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523" w:rsidRPr="00B45C46" w:rsidRDefault="006A1523" w:rsidP="006A15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45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МИНИСТЕРСТВО  ОБРАЗОВАНИЯ И НАУКИ РТ</w:t>
      </w:r>
    </w:p>
    <w:p w:rsidR="006A1523" w:rsidRPr="00B45C46" w:rsidRDefault="006A1523" w:rsidP="006A15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45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Государственное автономное профессиональное </w:t>
      </w:r>
    </w:p>
    <w:p w:rsidR="006A1523" w:rsidRPr="00B45C46" w:rsidRDefault="006A1523" w:rsidP="006A152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45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образовательное учреждение</w:t>
      </w:r>
      <w:r w:rsidRPr="00B45C4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45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</w:p>
    <w:p w:rsidR="006A1523" w:rsidRPr="00B45C46" w:rsidRDefault="006A1523" w:rsidP="006A152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45C46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6A1523" w:rsidRPr="00B45C46" w:rsidRDefault="006A1523" w:rsidP="006A1523">
      <w:pPr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A1523" w:rsidRPr="00B45C46" w:rsidTr="00E54E04">
        <w:tc>
          <w:tcPr>
            <w:tcW w:w="4785" w:type="dxa"/>
          </w:tcPr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</w:t>
            </w:r>
          </w:p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МК спец. цикла</w:t>
            </w:r>
            <w:r w:rsidRPr="00B45C46">
              <w:rPr>
                <w:rFonts w:ascii="Times New Roman" w:eastAsia="Calibri" w:hAnsi="Times New Roman" w:cs="Times New Roman"/>
              </w:rPr>
              <w:t xml:space="preserve"> </w:t>
            </w: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по предметам сферы обслуживания</w:t>
            </w:r>
          </w:p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А.К.Нуриева</w:t>
            </w:r>
          </w:p>
          <w:p w:rsidR="006A1523" w:rsidRPr="00B45C46" w:rsidRDefault="00452836" w:rsidP="00E54E0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 2024</w:t>
            </w:r>
            <w:r w:rsidR="006A1523"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86" w:type="dxa"/>
          </w:tcPr>
          <w:p w:rsidR="006A1523" w:rsidRPr="00B45C46" w:rsidRDefault="006A1523" w:rsidP="00E54E0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Утверждаю: </w:t>
            </w:r>
          </w:p>
          <w:p w:rsidR="006A1523" w:rsidRPr="00B45C46" w:rsidRDefault="006A1523" w:rsidP="00E54E0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Директор ГАПОУ «ААПК»</w:t>
            </w:r>
          </w:p>
          <w:p w:rsidR="006A1523" w:rsidRPr="00B45C46" w:rsidRDefault="006A1523" w:rsidP="00E54E0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З.М.Давлетбаев</w:t>
            </w:r>
          </w:p>
          <w:p w:rsidR="006A1523" w:rsidRPr="00B45C46" w:rsidRDefault="00452836" w:rsidP="00E54E0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«___» ____________ 2024</w:t>
            </w:r>
            <w:r w:rsidR="006A1523"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6A1523" w:rsidRPr="00B45C46" w:rsidRDefault="006A1523" w:rsidP="00E54E0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A1523" w:rsidRPr="00B45C46" w:rsidRDefault="006A1523" w:rsidP="006A1523">
      <w:pPr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6A1523" w:rsidRPr="00B45C46" w:rsidTr="00E54E04">
        <w:tc>
          <w:tcPr>
            <w:tcW w:w="4785" w:type="dxa"/>
          </w:tcPr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Рассмотрено на заседании</w:t>
            </w:r>
          </w:p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педагогического совета</w:t>
            </w:r>
          </w:p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</w:t>
            </w:r>
          </w:p>
          <w:p w:rsidR="006A1523" w:rsidRPr="00B45C46" w:rsidRDefault="00452836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«___» _________ 2024</w:t>
            </w:r>
            <w:r w:rsidR="006A1523"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4786" w:type="dxa"/>
          </w:tcPr>
          <w:p w:rsidR="006A1523" w:rsidRPr="00B45C46" w:rsidRDefault="006A1523" w:rsidP="00E54E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B45C4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  <w:t>«Согласовано»</w:t>
            </w:r>
          </w:p>
          <w:p w:rsidR="006A1523" w:rsidRPr="00B45C46" w:rsidRDefault="006A1523" w:rsidP="00E54E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</w:pPr>
            <w:r w:rsidRPr="00B45C4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  <w:t>Директор ООО «Бытсервис»</w:t>
            </w:r>
          </w:p>
          <w:p w:rsidR="006A1523" w:rsidRPr="00B45C46" w:rsidRDefault="006A1523" w:rsidP="00E54E04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</w:pPr>
            <w:r w:rsidRPr="00B45C4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  <w:t>___________</w:t>
            </w:r>
            <w:r w:rsidRPr="00B45C4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  <w:tab/>
              <w:t>Н.Н. Ахмадуллин</w:t>
            </w:r>
          </w:p>
          <w:p w:rsidR="006A1523" w:rsidRPr="00B45C46" w:rsidRDefault="00452836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  <w:tab/>
              <w:t>»_______2024</w:t>
            </w:r>
            <w:r w:rsidR="006A1523" w:rsidRPr="00B45C4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val="tt-RU" w:eastAsia="ru-RU"/>
              </w:rPr>
              <w:t xml:space="preserve"> г.</w:t>
            </w:r>
          </w:p>
          <w:p w:rsidR="006A1523" w:rsidRPr="00B45C46" w:rsidRDefault="006A1523" w:rsidP="00E54E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A1523" w:rsidRPr="00B45C46" w:rsidRDefault="006A1523" w:rsidP="00E54E04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45C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A1523" w:rsidRPr="00B45C46" w:rsidRDefault="006A1523" w:rsidP="00E54E04">
            <w:pPr>
              <w:tabs>
                <w:tab w:val="left" w:pos="560"/>
              </w:tabs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A1523" w:rsidRPr="00B45C46" w:rsidRDefault="006A1523" w:rsidP="006A1523">
      <w:pPr>
        <w:rPr>
          <w:rFonts w:ascii="Times New Roman" w:hAnsi="Times New Roman" w:cs="Times New Roman"/>
          <w:sz w:val="28"/>
          <w:szCs w:val="28"/>
        </w:rPr>
      </w:pPr>
    </w:p>
    <w:p w:rsidR="006A1523" w:rsidRPr="00B45C46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  <w:r w:rsidRPr="00B45C46">
        <w:rPr>
          <w:rFonts w:ascii="Times New Roman" w:hAnsi="Times New Roman" w:cs="Times New Roman"/>
          <w:sz w:val="28"/>
          <w:szCs w:val="28"/>
        </w:rPr>
        <w:t>Программа</w:t>
      </w:r>
    </w:p>
    <w:p w:rsidR="006A1523" w:rsidRPr="00B45C46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  <w:r w:rsidRPr="00B45C46">
        <w:rPr>
          <w:rFonts w:ascii="Times New Roman" w:hAnsi="Times New Roman" w:cs="Times New Roman"/>
          <w:sz w:val="28"/>
          <w:szCs w:val="28"/>
        </w:rPr>
        <w:t>Государственной ит</w:t>
      </w:r>
      <w:r>
        <w:rPr>
          <w:rFonts w:ascii="Times New Roman" w:hAnsi="Times New Roman" w:cs="Times New Roman"/>
          <w:sz w:val="28"/>
          <w:szCs w:val="28"/>
        </w:rPr>
        <w:t xml:space="preserve">оговой аттестации выпускников </w:t>
      </w:r>
    </w:p>
    <w:p w:rsidR="006A1523" w:rsidRDefault="006A1523" w:rsidP="007E1AF6">
      <w:pPr>
        <w:pStyle w:val="Bodytext20"/>
        <w:shd w:val="clear" w:color="auto" w:fill="auto"/>
        <w:spacing w:before="0"/>
        <w:ind w:left="60" w:right="1340" w:firstLine="0"/>
        <w:jc w:val="center"/>
      </w:pPr>
      <w:r>
        <w:rPr>
          <w:rStyle w:val="Bodytext2Bold"/>
        </w:rPr>
        <w:t>Уровень профессионального образования</w:t>
      </w:r>
      <w:r>
        <w:t xml:space="preserve"> среднее профессиональное образование в рамках реализации программы подготовки специалистов среднего звена по</w:t>
      </w:r>
      <w:r w:rsidR="007E1AF6">
        <w:t xml:space="preserve">  </w:t>
      </w:r>
      <w:r>
        <w:t>специальности</w:t>
      </w:r>
      <w:r w:rsidR="007E1AF6">
        <w:t xml:space="preserve"> </w:t>
      </w:r>
      <w:r>
        <w:t>43.02.15 - «Поварское и кондитерское дело»</w:t>
      </w:r>
    </w:p>
    <w:p w:rsidR="006A1523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E1AF6" w:rsidRPr="00B45C46" w:rsidRDefault="007E1AF6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1523" w:rsidRPr="006A1523" w:rsidRDefault="006A1523" w:rsidP="006A1523">
      <w:pPr>
        <w:spacing w:after="289" w:line="331" w:lineRule="exact"/>
        <w:ind w:left="20" w:right="20" w:firstLine="3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Программа государственной итоговой аттестации разработана на основе федерального государственного образовательного стандарта (далее - ФГОС) по специальности среднего профессионального образования 43.02.15 Поварское и кондитерское дело, входящей в состав укрупненной группы 43.00.00 Сервис и туризм (на базе основного общего образования; на базе среднего общего образования)</w:t>
      </w:r>
    </w:p>
    <w:p w:rsidR="006A1523" w:rsidRPr="006A1523" w:rsidRDefault="006A1523" w:rsidP="006A1523">
      <w:pPr>
        <w:spacing w:after="0" w:line="27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ru" w:eastAsia="ru-RU"/>
        </w:rPr>
        <w:t>Организация-разработчик:</w:t>
      </w:r>
    </w:p>
    <w:p w:rsidR="006A1523" w:rsidRPr="006A1523" w:rsidRDefault="006A1523" w:rsidP="006A1523">
      <w:pPr>
        <w:spacing w:after="626" w:line="528" w:lineRule="exact"/>
        <w:ind w:left="20" w:righ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Государственное профессиональное образовательное учреждение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Арский агропромышленный профессиональный колледж</w:t>
      </w: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» (далее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ГАПОУ ААПК</w:t>
      </w: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»)</w:t>
      </w:r>
    </w:p>
    <w:p w:rsidR="006A1523" w:rsidRPr="006A1523" w:rsidRDefault="006A1523" w:rsidP="006A1523">
      <w:pPr>
        <w:spacing w:after="107" w:line="27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Разработчик: Нуриева Альбина Канафиевна  преподаватель</w:t>
      </w:r>
      <w:r w:rsidR="007E1AF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междисциплинарных курсов</w:t>
      </w:r>
    </w:p>
    <w:p w:rsidR="006A1523" w:rsidRPr="006A1523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1523" w:rsidRPr="00B45C46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1523" w:rsidRPr="00B45C46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A1523" w:rsidRPr="00B45C46" w:rsidRDefault="006A1523" w:rsidP="006A152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D78C3" w:rsidRDefault="00AD78C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7E1AF6" w:rsidRDefault="007E1AF6" w:rsidP="006A1523"/>
    <w:p w:rsidR="007E1AF6" w:rsidRDefault="007E1AF6" w:rsidP="006A1523"/>
    <w:p w:rsidR="006A1523" w:rsidRDefault="006A1523" w:rsidP="006A1523"/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lastRenderedPageBreak/>
        <w:t>СОДЕРЖАНИЕ</w:t>
      </w:r>
      <w:r w:rsidRPr="007E1AF6">
        <w:rPr>
          <w:rFonts w:ascii="Times New Roman" w:hAnsi="Times New Roman" w:cs="Times New Roman"/>
          <w:sz w:val="28"/>
          <w:szCs w:val="28"/>
        </w:rPr>
        <w:tab/>
        <w:t>стр.</w:t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1.</w:t>
      </w:r>
      <w:r w:rsidRPr="007E1AF6">
        <w:rPr>
          <w:rFonts w:ascii="Times New Roman" w:hAnsi="Times New Roman" w:cs="Times New Roman"/>
          <w:sz w:val="28"/>
          <w:szCs w:val="28"/>
        </w:rPr>
        <w:tab/>
        <w:t>Введение (паспорт программы государственной итоговой аттестации)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2.</w:t>
      </w:r>
      <w:r w:rsidRPr="007E1AF6">
        <w:rPr>
          <w:rFonts w:ascii="Times New Roman" w:hAnsi="Times New Roman" w:cs="Times New Roman"/>
          <w:sz w:val="28"/>
          <w:szCs w:val="28"/>
        </w:rPr>
        <w:tab/>
        <w:t>Вид, форма и сроки государственной итоговой аттестации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3.</w:t>
      </w:r>
      <w:r w:rsidRPr="007E1AF6">
        <w:rPr>
          <w:rFonts w:ascii="Times New Roman" w:hAnsi="Times New Roman" w:cs="Times New Roman"/>
          <w:sz w:val="28"/>
          <w:szCs w:val="28"/>
        </w:rPr>
        <w:tab/>
        <w:t>Экзаменационные материалы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4.</w:t>
      </w:r>
      <w:r w:rsidRPr="007E1AF6">
        <w:rPr>
          <w:rFonts w:ascii="Times New Roman" w:hAnsi="Times New Roman" w:cs="Times New Roman"/>
          <w:sz w:val="28"/>
          <w:szCs w:val="28"/>
        </w:rPr>
        <w:tab/>
        <w:t>Условия организации и проведения государственной итоговой аттестации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5.</w:t>
      </w:r>
      <w:r w:rsidRPr="007E1AF6">
        <w:rPr>
          <w:rFonts w:ascii="Times New Roman" w:hAnsi="Times New Roman" w:cs="Times New Roman"/>
          <w:sz w:val="28"/>
          <w:szCs w:val="28"/>
        </w:rPr>
        <w:tab/>
        <w:t>Критерии оценки уровня знаний, умений и практического опыта выпускников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6.</w:t>
      </w:r>
      <w:r w:rsidRPr="007E1AF6">
        <w:rPr>
          <w:rFonts w:ascii="Times New Roman" w:hAnsi="Times New Roman" w:cs="Times New Roman"/>
          <w:sz w:val="28"/>
          <w:szCs w:val="28"/>
        </w:rPr>
        <w:tab/>
        <w:t>Порядок подачи и рассмотрения апелляций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  <w:r w:rsidRPr="007E1AF6">
        <w:rPr>
          <w:rFonts w:ascii="Times New Roman" w:hAnsi="Times New Roman" w:cs="Times New Roman"/>
          <w:sz w:val="28"/>
          <w:szCs w:val="28"/>
        </w:rPr>
        <w:t>7.</w:t>
      </w:r>
      <w:r w:rsidRPr="007E1AF6">
        <w:rPr>
          <w:rFonts w:ascii="Times New Roman" w:hAnsi="Times New Roman" w:cs="Times New Roman"/>
          <w:sz w:val="28"/>
          <w:szCs w:val="28"/>
        </w:rPr>
        <w:tab/>
        <w:t>Анализ результатов защиты дипломных работ выпускников</w:t>
      </w:r>
      <w:r w:rsidRPr="007E1AF6">
        <w:rPr>
          <w:rFonts w:ascii="Times New Roman" w:hAnsi="Times New Roman" w:cs="Times New Roman"/>
          <w:sz w:val="28"/>
          <w:szCs w:val="28"/>
        </w:rPr>
        <w:tab/>
      </w:r>
    </w:p>
    <w:p w:rsidR="006A1523" w:rsidRPr="007E1AF6" w:rsidRDefault="006A1523" w:rsidP="006A1523">
      <w:pPr>
        <w:rPr>
          <w:rFonts w:ascii="Times New Roman" w:hAnsi="Times New Roman" w:cs="Times New Roman"/>
          <w:sz w:val="28"/>
          <w:szCs w:val="28"/>
        </w:rPr>
      </w:pPr>
    </w:p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6A1523" w:rsidRDefault="006A1523" w:rsidP="006A1523"/>
    <w:p w:rsidR="007E1AF6" w:rsidRDefault="007E1AF6" w:rsidP="006A1523"/>
    <w:p w:rsidR="007E1AF6" w:rsidRDefault="007E1AF6" w:rsidP="006A1523"/>
    <w:p w:rsidR="007E1AF6" w:rsidRDefault="007E1AF6" w:rsidP="006A1523"/>
    <w:p w:rsidR="006A1523" w:rsidRDefault="006A1523" w:rsidP="006A1523"/>
    <w:p w:rsidR="006A1523" w:rsidRPr="006A1523" w:rsidRDefault="006A1523" w:rsidP="006A1523">
      <w:pPr>
        <w:keepNext/>
        <w:keepLines/>
        <w:spacing w:after="0" w:line="270" w:lineRule="exact"/>
        <w:ind w:left="134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0" w:name="bookmark1"/>
      <w:r w:rsidRPr="006A15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lastRenderedPageBreak/>
        <w:t>1. Введение (паспорт программы государственной итоговой</w:t>
      </w:r>
      <w:bookmarkEnd w:id="0"/>
    </w:p>
    <w:p w:rsidR="006A1523" w:rsidRPr="006A1523" w:rsidRDefault="006A1523" w:rsidP="006A1523">
      <w:pPr>
        <w:keepNext/>
        <w:keepLines/>
        <w:spacing w:after="0" w:line="485" w:lineRule="exact"/>
        <w:ind w:left="438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" w:name="bookmark2"/>
      <w:r w:rsidRPr="006A1523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аттестации)</w:t>
      </w:r>
      <w:bookmarkEnd w:id="1"/>
    </w:p>
    <w:p w:rsidR="006A1523" w:rsidRPr="006A1523" w:rsidRDefault="006A1523" w:rsidP="006A1523">
      <w:pPr>
        <w:spacing w:after="0" w:line="485" w:lineRule="exact"/>
        <w:ind w:left="20" w:right="20" w:firstLine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Программа государственной итоговой аттестации (далее - ГИА) разработана в соответствии с федеральным государственным образовательным стандартом среднего профессионального образования по специальности 43.02.15 Поварское и кондитерское дело, Порядком организации и осуществления образовательной деятельности по образовательным программам среднего профессионального образования, утвержденным приказом Министерства образования и науки РФ от 14.06.2013 г № 464, Порядком проведения государственной итоговой аттестации по образовательным программам среднего профессионального образования, утвержденным приказом Министерства образования и науки РФ от 16.08.2013 г № 968 (</w:t>
      </w:r>
      <w:r w:rsidRPr="006A152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ru" w:eastAsia="ru-RU"/>
        </w:rPr>
        <w:t>с изменениями и дополнениями от 31 января 2014 г. приказ №74 и 17 ноября 2017 г. приказ №1138),</w:t>
      </w: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методическими рекомендациями по организации выполнения и защиты выпускной квалификационной работы в образовательных организациях, реализующих образовательные программы среднего профессионального образования по программам подготовки специалистов среднего звена, направленными письмом Минобрнауки России от 20.07.2015 № 06-846; Методикой организации и проведения демонстрационного экзамена по стандартам Ворлдскиллс России (</w:t>
      </w:r>
      <w:r w:rsidRPr="006A1523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ru" w:eastAsia="ru-RU"/>
        </w:rPr>
        <w:t>приложение № 1 к приказу Союза «Ворлдскиллс Россия» от 30 ноября 2016 г. № ПО/19).</w:t>
      </w:r>
    </w:p>
    <w:p w:rsidR="006A1523" w:rsidRPr="006A1523" w:rsidRDefault="006A1523" w:rsidP="006A1523">
      <w:pPr>
        <w:spacing w:after="0" w:line="490" w:lineRule="exact"/>
        <w:ind w:left="20" w:right="20" w:firstLine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Программа ГИА определяет совокупность требований к организации и проведению государственной итоговой аттестации выпускников по специальности 43.02.15 Поварское и кондитерское дело.</w:t>
      </w:r>
    </w:p>
    <w:p w:rsidR="006A1523" w:rsidRPr="006A1523" w:rsidRDefault="006A1523" w:rsidP="006A1523">
      <w:pPr>
        <w:spacing w:after="0" w:line="499" w:lineRule="exact"/>
        <w:ind w:left="140" w:right="20" w:firstLine="8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sectPr w:rsidR="006A1523" w:rsidRPr="006A1523" w:rsidSect="000B60ED">
          <w:pgSz w:w="11905" w:h="16837"/>
          <w:pgMar w:top="1244" w:right="557" w:bottom="1134" w:left="1114" w:header="0" w:footer="3" w:gutter="0"/>
          <w:cols w:space="720"/>
          <w:noEndnote/>
          <w:docGrid w:linePitch="360"/>
        </w:sectPr>
      </w:pPr>
      <w:r w:rsidRPr="006A1523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Целью ГИА является определение соответствия результатов освоения студентами образовательной программы среднего профессионального образования требованиям федерального государственного образовательного стандарта среднего профессионального образования (далее - ФГОС СПО) по специальности: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554"/>
        <w:gridCol w:w="926"/>
        <w:gridCol w:w="39"/>
        <w:gridCol w:w="29"/>
        <w:gridCol w:w="10642"/>
        <w:gridCol w:w="152"/>
      </w:tblGrid>
      <w:tr w:rsidR="000B60ED" w:rsidRPr="000B60ED" w:rsidTr="00EE5DDB">
        <w:trPr>
          <w:trHeight w:val="446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3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lastRenderedPageBreak/>
              <w:t>Вид деятельности</w:t>
            </w:r>
          </w:p>
        </w:tc>
        <w:tc>
          <w:tcPr>
            <w:tcW w:w="117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48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Результат обучения</w:t>
            </w:r>
          </w:p>
        </w:tc>
      </w:tr>
      <w:tr w:rsidR="000B60ED" w:rsidRPr="000B60ED" w:rsidTr="00EE5DDB">
        <w:trPr>
          <w:trHeight w:val="422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Код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42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Наименование</w:t>
            </w:r>
          </w:p>
        </w:tc>
      </w:tr>
      <w:tr w:rsidR="000B60ED" w:rsidRPr="000B60ED" w:rsidTr="00EE5DDB">
        <w:trPr>
          <w:trHeight w:val="317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2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42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538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</w:tr>
      <w:tr w:rsidR="000B60ED" w:rsidRPr="000B60ED" w:rsidTr="00EE5DDB">
        <w:trPr>
          <w:trHeight w:val="634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ВД 1. Организации и ведение процессов приготовлении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1.1.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Организовывать подготовку рабочих мест, оборудования, сырья, материалов для приготовления полуфабрикатов в соответствии с инструкциями регламентами</w:t>
            </w:r>
          </w:p>
        </w:tc>
      </w:tr>
      <w:tr w:rsidR="000B60ED" w:rsidRPr="000B60ED" w:rsidTr="00EE5DDB">
        <w:trPr>
          <w:trHeight w:val="61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1.2.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</w:tr>
      <w:tr w:rsidR="000B60ED" w:rsidRPr="000B60ED" w:rsidTr="00EE5DDB">
        <w:trPr>
          <w:trHeight w:val="614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1.3.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302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</w:tr>
      <w:tr w:rsidR="000B60ED" w:rsidRPr="000B60ED" w:rsidTr="00EE5DDB">
        <w:trPr>
          <w:trHeight w:val="1133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1.4.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3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разработку, адаптацию рецептур полуфабрикатов с учетом потребностей различных категорий потребителей, видов и форм обслуживания</w:t>
            </w:r>
          </w:p>
        </w:tc>
      </w:tr>
      <w:tr w:rsidR="000B60ED" w:rsidRPr="000B60ED" w:rsidTr="00EE5DDB">
        <w:trPr>
          <w:trHeight w:val="917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83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ВД 2. Организации и ведение процессов приготовлении и подготовки к реализации горн чих блюд, кулинарных изделий, закусок сложного ас</w:t>
            </w: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softHyphen/>
              <w:t>сортимента с учетом потребностей различных категорий</w:t>
            </w:r>
          </w:p>
          <w:p w:rsidR="000B60ED" w:rsidRPr="000B60ED" w:rsidRDefault="000B60ED" w:rsidP="000B60ED">
            <w:pPr>
              <w:spacing w:after="0" w:line="283" w:lineRule="exact"/>
              <w:ind w:left="1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потребителей, видов и форм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2.1.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регламентами</w:t>
            </w:r>
          </w:p>
        </w:tc>
      </w:tr>
      <w:tr w:rsidR="000B60ED" w:rsidRPr="000B60ED" w:rsidTr="00EE5DDB">
        <w:trPr>
          <w:trHeight w:val="61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2.2.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3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RPr="000B60ED" w:rsidTr="00EE5DDB">
        <w:trPr>
          <w:trHeight w:val="317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2.3.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0B60ED" w:rsidRP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2.4.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RP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2.5.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RPr="000B60ED" w:rsidTr="00EE5DDB">
        <w:trPr>
          <w:trHeight w:val="926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2.6.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Pr="000B60ED" w:rsidRDefault="000B60ED" w:rsidP="000B60ED">
            <w:pPr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0B60ED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Осуществлять приготовление, творческое оформление и подготовку к реализации горячих блюд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22"/>
        </w:trPr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40" w:lineRule="auto"/>
              <w:ind w:firstLine="0"/>
              <w:jc w:val="both"/>
            </w:pPr>
            <w:r>
              <w:t>обслуживании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 2.7.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 2.8.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left="160" w:firstLine="0"/>
              <w:jc w:val="left"/>
            </w:pPr>
            <w:r>
              <w:t>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12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ВД 3. Организация и ведение процессов приготовления и подготовки к реализации холодных блюд, кулинарных изделий, закусок сложного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ассортимента с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учетом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потребностей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различных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категорий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потребителей, видов и форм обслуживании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ПК3.1.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Организовывать подготовку рабочих мест, оборудования, сырья, материалов для приготовления холодных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0B60ED" w:rsidTr="00EE5DDB">
        <w:trPr>
          <w:trHeight w:val="61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2" w:lineRule="exact"/>
              <w:ind w:left="100" w:firstLine="0"/>
              <w:jc w:val="left"/>
            </w:pPr>
            <w:r>
              <w:t>ПК 3.2.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85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2" w:lineRule="exact"/>
              <w:ind w:left="100" w:firstLine="0"/>
              <w:jc w:val="left"/>
            </w:pPr>
            <w:r>
              <w:t>ПК 3.3.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2" w:lineRule="exact"/>
              <w:ind w:left="100" w:firstLine="0"/>
              <w:jc w:val="left"/>
            </w:pPr>
            <w:r>
              <w:t>ПК 3.4.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7" w:lineRule="exact"/>
              <w:ind w:left="100" w:firstLine="0"/>
              <w:jc w:val="left"/>
            </w:pPr>
            <w:r>
              <w:t>ПК 3.5.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 лей, видов и форм обслуживания</w:t>
            </w:r>
          </w:p>
        </w:tc>
      </w:tr>
      <w:tr w:rsidR="000B60ED" w:rsidTr="00EE5DDB">
        <w:trPr>
          <w:trHeight w:val="912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 3.6.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17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ПК3.7.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26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ВД 4. Организации и ведение процессов приготовлении и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00" w:firstLine="0"/>
              <w:jc w:val="left"/>
            </w:pPr>
            <w:r>
              <w:t>ПК 4.1.</w:t>
            </w:r>
          </w:p>
        </w:tc>
        <w:tc>
          <w:tcPr>
            <w:tcW w:w="108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Организовывать подготовку рабочих мест, оборудования, сырья, материалов для приготовления холодных и горячих сладких блюд, десертов, напитков, кулинарных изделий, закусок сложного ассортимента в соответствии с инструкциями и регламентами</w:t>
            </w:r>
          </w:p>
        </w:tc>
      </w:tr>
      <w:tr w:rsidR="000B60ED" w:rsidTr="00EE5DDB">
        <w:trPr>
          <w:trHeight w:val="989"/>
        </w:trPr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left="160" w:firstLine="0"/>
            </w:pPr>
            <w:r>
              <w:t>подготовки к реализации холодных и горячих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2" w:lineRule="exact"/>
              <w:ind w:left="140" w:firstLine="0"/>
              <w:jc w:val="left"/>
            </w:pPr>
            <w:r>
              <w:t>ПК 4.2.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2909"/>
        </w:trPr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lastRenderedPageBreak/>
              <w:t>десертов, напитков сложного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ассортимента с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учетом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потребностей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различных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категорий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потребителей, видов и форм обслуживания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302" w:lineRule="exact"/>
              <w:ind w:left="140" w:firstLine="0"/>
              <w:jc w:val="left"/>
            </w:pPr>
            <w:r>
              <w:t>ПК 4.3.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307"/>
        </w:trPr>
        <w:tc>
          <w:tcPr>
            <w:tcW w:w="1434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rPr>
                <w:sz w:val="10"/>
                <w:szCs w:val="10"/>
              </w:rPr>
            </w:pPr>
          </w:p>
        </w:tc>
      </w:tr>
      <w:tr w:rsidR="000B60ED" w:rsidTr="00EE5DDB">
        <w:trPr>
          <w:trHeight w:val="984"/>
        </w:trPr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4.4.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84"/>
        </w:trPr>
        <w:tc>
          <w:tcPr>
            <w:tcW w:w="255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4.5.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984"/>
        </w:trPr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rPr>
                <w:sz w:val="10"/>
                <w:szCs w:val="1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4.6.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  <w:tr w:rsidR="000B60ED" w:rsidTr="00EE5DDB">
        <w:trPr>
          <w:trHeight w:val="1042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firstLine="0"/>
              <w:jc w:val="both"/>
            </w:pPr>
            <w:r>
              <w:t>ВД 5. Организация и ведение процессов приготовления, оформления и подготовки к</w:t>
            </w:r>
          </w:p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5 .1.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Организовывать подготовку рабочих мест, оборудования, сырья, материалов для приготовления хлебобулочных, мучных кондитерских сложного ассортимента в соответствии с инструкциями и регламентами</w:t>
            </w:r>
          </w:p>
        </w:tc>
      </w:tr>
      <w:tr w:rsidR="000B60ED" w:rsidTr="00EE5DDB">
        <w:trPr>
          <w:trHeight w:val="73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5.2.</w:t>
            </w:r>
          </w:p>
        </w:tc>
        <w:tc>
          <w:tcPr>
            <w:tcW w:w="108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хранение отделочных полуфабрикатов для хлебобулочных, мучных кондитерских изделий</w:t>
            </w:r>
          </w:p>
        </w:tc>
      </w:tr>
      <w:tr w:rsidR="000B60ED" w:rsidTr="000B60ED">
        <w:trPr>
          <w:gridAfter w:val="1"/>
          <w:wAfter w:w="152" w:type="dxa"/>
          <w:trHeight w:val="989"/>
        </w:trPr>
        <w:tc>
          <w:tcPr>
            <w:tcW w:w="255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реализации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хлебобулочных,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мучных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кондитерских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изделий сложного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ассортимента с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lastRenderedPageBreak/>
              <w:t>учетом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потребностей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различных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категорий</w:t>
            </w:r>
          </w:p>
          <w:p w:rsidR="000B60ED" w:rsidRDefault="000B60ED" w:rsidP="000B60ED">
            <w:pPr>
              <w:pStyle w:val="Bodytext30"/>
              <w:shd w:val="clear" w:color="auto" w:fill="auto"/>
              <w:spacing w:line="293" w:lineRule="exact"/>
              <w:ind w:firstLine="0"/>
              <w:jc w:val="both"/>
            </w:pPr>
            <w:r>
              <w:t>потребителей, видов и форм обслуживания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lastRenderedPageBreak/>
              <w:t>ПК 5.3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0B60ED">
        <w:trPr>
          <w:gridAfter w:val="1"/>
          <w:wAfter w:w="152" w:type="dxa"/>
          <w:trHeight w:val="984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5.4.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0B60ED">
        <w:trPr>
          <w:gridAfter w:val="1"/>
          <w:wAfter w:w="152" w:type="dxa"/>
          <w:trHeight w:val="979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5. 5.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приготовление, творческое оформление и подготовку к реализации пирожных и тортов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0B60ED" w:rsidTr="000B60ED">
        <w:trPr>
          <w:gridAfter w:val="1"/>
          <w:wAfter w:w="152" w:type="dxa"/>
          <w:trHeight w:val="1046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5.6.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  <w:tr w:rsidR="000B60ED" w:rsidTr="000B60ED">
        <w:trPr>
          <w:gridAfter w:val="1"/>
          <w:wAfter w:w="152" w:type="dxa"/>
          <w:trHeight w:val="763"/>
        </w:trPr>
        <w:tc>
          <w:tcPr>
            <w:tcW w:w="25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Bodytext30"/>
              <w:shd w:val="clear" w:color="auto" w:fill="auto"/>
              <w:spacing w:line="298" w:lineRule="exact"/>
              <w:ind w:left="160" w:firstLine="0"/>
            </w:pPr>
            <w:r>
              <w:t>ВД 6. Организация и контроль текущей деятельности подчиненного персонала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6.1.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</w:t>
            </w:r>
          </w:p>
        </w:tc>
      </w:tr>
      <w:tr w:rsidR="000B60ED" w:rsidTr="000B60ED">
        <w:trPr>
          <w:gridAfter w:val="1"/>
          <w:wAfter w:w="152" w:type="dxa"/>
          <w:trHeight w:val="686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6.2.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3" w:lineRule="exact"/>
              <w:ind w:firstLine="0"/>
              <w:jc w:val="both"/>
            </w:pPr>
            <w:r>
              <w:t>Осуществлять текущее планирование, координацию деятельности подчиненного персонала с учетом взаимодействия с другими подразделениями</w:t>
            </w:r>
          </w:p>
        </w:tc>
      </w:tr>
      <w:tr w:rsidR="000B60ED" w:rsidTr="000B60ED">
        <w:trPr>
          <w:gridAfter w:val="1"/>
          <w:wAfter w:w="152" w:type="dxa"/>
          <w:trHeight w:val="350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6.3.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firstLine="0"/>
              <w:jc w:val="both"/>
            </w:pPr>
            <w:r>
              <w:t>Организовывать ресурсное обеспечение деятельности подчиненного персонала</w:t>
            </w:r>
          </w:p>
        </w:tc>
      </w:tr>
      <w:tr w:rsidR="000B60ED" w:rsidTr="000B60ED">
        <w:trPr>
          <w:gridAfter w:val="1"/>
          <w:wAfter w:w="152" w:type="dxa"/>
          <w:trHeight w:val="350"/>
        </w:trPr>
        <w:tc>
          <w:tcPr>
            <w:tcW w:w="255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6.4.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firstLine="0"/>
              <w:jc w:val="both"/>
            </w:pPr>
            <w:r>
              <w:t>Осуществлять реализацию и контроль текущей деятельности подчиненного персонала</w:t>
            </w:r>
          </w:p>
        </w:tc>
      </w:tr>
      <w:tr w:rsidR="000B60ED" w:rsidTr="000B60ED">
        <w:trPr>
          <w:gridAfter w:val="1"/>
          <w:wAfter w:w="152" w:type="dxa"/>
          <w:trHeight w:val="686"/>
        </w:trPr>
        <w:tc>
          <w:tcPr>
            <w:tcW w:w="25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/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6.5.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60ED" w:rsidRDefault="000B60ED" w:rsidP="000B60ED">
            <w:pPr>
              <w:pStyle w:val="2"/>
              <w:shd w:val="clear" w:color="auto" w:fill="auto"/>
              <w:spacing w:line="298" w:lineRule="exact"/>
              <w:ind w:left="160" w:firstLine="0"/>
              <w:jc w:val="left"/>
            </w:pPr>
            <w:r>
              <w:t>Осуществлять инструктирование, обучение поваров, кондитеров, пекарей и других категорий работников кухни на рабочем месте</w:t>
            </w:r>
          </w:p>
        </w:tc>
      </w:tr>
      <w:tr w:rsidR="008A6D07" w:rsidTr="000B60ED">
        <w:trPr>
          <w:gridAfter w:val="1"/>
          <w:wAfter w:w="152" w:type="dxa"/>
          <w:trHeight w:val="686"/>
        </w:trPr>
        <w:tc>
          <w:tcPr>
            <w:tcW w:w="25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D07" w:rsidRDefault="008A6D07" w:rsidP="00945355">
            <w:pPr>
              <w:pStyle w:val="Bodytext30"/>
              <w:shd w:val="clear" w:color="auto" w:fill="auto"/>
              <w:spacing w:line="298" w:lineRule="exact"/>
              <w:ind w:left="160" w:firstLine="0"/>
            </w:pPr>
            <w:r>
              <w:t>ВД 7. Выполнение работ по одной или нескольким профессиям рабочих, должностям служащих (по профессии 16675 Повар)</w:t>
            </w:r>
          </w:p>
        </w:tc>
        <w:tc>
          <w:tcPr>
            <w:tcW w:w="9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D07" w:rsidRDefault="008A6D07" w:rsidP="00945355">
            <w:pPr>
              <w:pStyle w:val="2"/>
              <w:shd w:val="clear" w:color="auto" w:fill="auto"/>
              <w:spacing w:line="240" w:lineRule="auto"/>
              <w:ind w:left="140" w:firstLine="0"/>
              <w:jc w:val="left"/>
            </w:pPr>
            <w:r>
              <w:t>ПК 7.1.</w:t>
            </w:r>
          </w:p>
        </w:tc>
        <w:tc>
          <w:tcPr>
            <w:tcW w:w="10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6D07" w:rsidRDefault="008A6D07" w:rsidP="00945355">
            <w:pPr>
              <w:pStyle w:val="2"/>
              <w:shd w:val="clear" w:color="auto" w:fill="auto"/>
              <w:spacing w:line="298" w:lineRule="exact"/>
              <w:ind w:firstLine="0"/>
              <w:jc w:val="both"/>
            </w:pPr>
            <w:r>
              <w:t>Выполнение работ по одной или нескольким профессиям рабочих, должностям служащих (по профессии 16675 Повар, 12901 Кондитер)</w:t>
            </w:r>
          </w:p>
        </w:tc>
      </w:tr>
    </w:tbl>
    <w:p w:rsidR="008A6D07" w:rsidRDefault="008A6D07" w:rsidP="006A1523">
      <w:pPr>
        <w:sectPr w:rsidR="008A6D07" w:rsidSect="008A6D07">
          <w:footerReference w:type="even" r:id="rId9"/>
          <w:footerReference w:type="default" r:id="rId10"/>
          <w:pgSz w:w="16837" w:h="11905" w:orient="landscape"/>
          <w:pgMar w:top="601" w:right="1877" w:bottom="1100" w:left="970" w:header="0" w:footer="6" w:gutter="0"/>
          <w:cols w:space="720"/>
          <w:noEndnote/>
          <w:docGrid w:linePitch="360"/>
        </w:sectPr>
      </w:pPr>
    </w:p>
    <w:p w:rsidR="000B60ED" w:rsidRDefault="000B60ED" w:rsidP="006A1523"/>
    <w:p w:rsidR="008A6D07" w:rsidRDefault="008A6D07" w:rsidP="008A6D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A6D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Общие компетенции</w:t>
      </w:r>
    </w:p>
    <w:p w:rsidR="0044693B" w:rsidRDefault="0044693B" w:rsidP="008A6D07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29"/>
        <w:gridCol w:w="6410"/>
      </w:tblGrid>
      <w:tr w:rsidR="00BC6CF4" w:rsidRPr="008A6D07" w:rsidTr="00452836">
        <w:trPr>
          <w:cantSplit/>
          <w:trHeight w:val="20"/>
          <w:jc w:val="center"/>
        </w:trPr>
        <w:tc>
          <w:tcPr>
            <w:tcW w:w="2729" w:type="dxa"/>
          </w:tcPr>
          <w:p w:rsidR="00BC6CF4" w:rsidRPr="00713BF2" w:rsidRDefault="00BC6CF4" w:rsidP="00962227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и наименование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общих компетенций</w:t>
            </w:r>
          </w:p>
        </w:tc>
        <w:tc>
          <w:tcPr>
            <w:tcW w:w="6410" w:type="dxa"/>
          </w:tcPr>
          <w:p w:rsidR="00BC6CF4" w:rsidRPr="00713BF2" w:rsidRDefault="00BC6CF4" w:rsidP="00452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C6CF4" w:rsidRPr="00713BF2" w:rsidRDefault="00BC6CF4" w:rsidP="00452836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13B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оценки</w:t>
            </w:r>
          </w:p>
        </w:tc>
      </w:tr>
      <w:tr w:rsidR="00452836" w:rsidRPr="008A6D07" w:rsidTr="00004E73">
        <w:trPr>
          <w:cantSplit/>
          <w:trHeight w:val="4106"/>
          <w:jc w:val="center"/>
        </w:trPr>
        <w:tc>
          <w:tcPr>
            <w:tcW w:w="2729" w:type="dxa"/>
          </w:tcPr>
          <w:p w:rsidR="00452836" w:rsidRPr="008947B1" w:rsidRDefault="00452836" w:rsidP="0045283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>ОК 01</w:t>
            </w: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  <w:t>Выбирать способы решения задач профессиональной деятельности, применительно к различным контекстам</w:t>
            </w:r>
          </w:p>
          <w:p w:rsidR="00452836" w:rsidRPr="008947B1" w:rsidRDefault="00452836" w:rsidP="0045283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452836" w:rsidRPr="008947B1" w:rsidRDefault="00452836" w:rsidP="0045283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452836" w:rsidRPr="008947B1" w:rsidRDefault="00452836" w:rsidP="0045283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ab/>
            </w:r>
          </w:p>
          <w:p w:rsidR="00452836" w:rsidRPr="008947B1" w:rsidRDefault="00452836" w:rsidP="0045283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410" w:type="dxa"/>
          </w:tcPr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распознавания сложных проблемных ситуаций в различных контекстах;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сложных ситуаций при решении задач профессиональной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определения этапов решения задачи;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потребности в информации;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поиска;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определения источников нужных ресурсов;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разработка детального плана действий;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правильность оценки рисков на каждом шагу;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оценки плюсов и минусов полученного результата, своего плана и его реализации, предложение критериев оценки и рекомендаций по улучшению плана</w:t>
            </w:r>
          </w:p>
        </w:tc>
      </w:tr>
      <w:tr w:rsidR="00452836" w:rsidRPr="008A6D07" w:rsidTr="00004E73">
        <w:trPr>
          <w:cantSplit/>
          <w:trHeight w:val="2960"/>
          <w:jc w:val="center"/>
        </w:trPr>
        <w:tc>
          <w:tcPr>
            <w:tcW w:w="2729" w:type="dxa"/>
          </w:tcPr>
          <w:p w:rsidR="00452836" w:rsidRPr="008947B1" w:rsidRDefault="00452836" w:rsidP="0045283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  <w:t xml:space="preserve">ОК 02.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деятельности;</w:t>
            </w:r>
            <w:bookmarkStart w:id="2" w:name="_GoBack"/>
            <w:bookmarkEnd w:id="2"/>
          </w:p>
        </w:tc>
        <w:tc>
          <w:tcPr>
            <w:tcW w:w="6410" w:type="dxa"/>
          </w:tcPr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информационного поиска из широкого набора источников,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необходимого для выполнения профессиональных задач;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анализа полученной информации, точность выделения в ней главных аспектов;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структурирования отобранной информации в соответствии с параметрами поиска;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интерпретации полученной информации в контексте профессиональной деятельности</w:t>
            </w:r>
          </w:p>
        </w:tc>
      </w:tr>
      <w:tr w:rsidR="00452836" w:rsidRPr="008A6D07" w:rsidTr="00452836">
        <w:trPr>
          <w:cantSplit/>
          <w:trHeight w:val="2876"/>
          <w:jc w:val="center"/>
        </w:trPr>
        <w:tc>
          <w:tcPr>
            <w:tcW w:w="2729" w:type="dxa"/>
            <w:vAlign w:val="bottom"/>
          </w:tcPr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03 Планировать и реализовывать собственное профессиональное и личностное</w:t>
            </w:r>
          </w:p>
          <w:p w:rsidR="00452836" w:rsidRPr="008947B1" w:rsidRDefault="00452836" w:rsidP="0045283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6410" w:type="dxa"/>
          </w:tcPr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актуальность используемой нормативно-правовой документации по профессии;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точность, адекватность применения современной научной профессиональной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терминологии</w:t>
            </w:r>
          </w:p>
        </w:tc>
      </w:tr>
      <w:tr w:rsidR="00452836" w:rsidRPr="008A6D07" w:rsidTr="00452836">
        <w:trPr>
          <w:cantSplit/>
          <w:trHeight w:val="1656"/>
          <w:jc w:val="center"/>
        </w:trPr>
        <w:tc>
          <w:tcPr>
            <w:tcW w:w="2729" w:type="dxa"/>
          </w:tcPr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04 Эффективно взаимодействовать и работать в коллективе и команде;</w:t>
            </w:r>
          </w:p>
          <w:p w:rsidR="00452836" w:rsidRPr="008947B1" w:rsidRDefault="00452836" w:rsidP="00452836">
            <w:pPr>
              <w:widowControl w:val="0"/>
              <w:spacing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410" w:type="dxa"/>
          </w:tcPr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участие в деловом общении для решения деловых задач;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оптимальность планирования профессиональной деятельность</w:t>
            </w:r>
          </w:p>
        </w:tc>
      </w:tr>
      <w:tr w:rsidR="00452836" w:rsidRPr="008A6D07" w:rsidTr="00452836">
        <w:trPr>
          <w:cantSplit/>
          <w:trHeight w:val="1932"/>
          <w:jc w:val="center"/>
        </w:trPr>
        <w:tc>
          <w:tcPr>
            <w:tcW w:w="2729" w:type="dxa"/>
            <w:vAlign w:val="bottom"/>
          </w:tcPr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5 Осуществлять устную и письменную коммуникацию на государственном языке</w:t>
            </w:r>
          </w:p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Российской Федерации с учетом особенностей социального и культурного контекста;</w:t>
            </w:r>
          </w:p>
          <w:p w:rsidR="00452836" w:rsidRPr="008947B1" w:rsidRDefault="00452836" w:rsidP="0045283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410" w:type="dxa"/>
          </w:tcPr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грамотность устного и письменного изложения своих мыслей по профессиональной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тематике на государственном языке;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толерантность поведения в рабочем коллективе</w:t>
            </w:r>
          </w:p>
        </w:tc>
      </w:tr>
      <w:tr w:rsidR="00452836" w:rsidRPr="008A6D07" w:rsidTr="00452836">
        <w:trPr>
          <w:cantSplit/>
          <w:trHeight w:val="2876"/>
          <w:jc w:val="center"/>
        </w:trPr>
        <w:tc>
          <w:tcPr>
            <w:tcW w:w="2729" w:type="dxa"/>
            <w:vAlign w:val="bottom"/>
          </w:tcPr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6 Проявлять гражданско-патриотическую позицию, демонстрировать осознанное</w:t>
            </w:r>
          </w:p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      </w:r>
          </w:p>
          <w:p w:rsidR="00452836" w:rsidRPr="008947B1" w:rsidRDefault="00452836" w:rsidP="00452836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6410" w:type="dxa"/>
          </w:tcPr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понимание значимости своей профессии</w:t>
            </w:r>
          </w:p>
        </w:tc>
      </w:tr>
      <w:tr w:rsidR="00452836" w:rsidRPr="008A6D07" w:rsidTr="00452836">
        <w:trPr>
          <w:cantSplit/>
          <w:trHeight w:val="2876"/>
          <w:jc w:val="center"/>
        </w:trPr>
        <w:tc>
          <w:tcPr>
            <w:tcW w:w="2729" w:type="dxa"/>
          </w:tcPr>
          <w:p w:rsidR="00452836" w:rsidRPr="008947B1" w:rsidRDefault="00452836" w:rsidP="0045283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8947B1">
              <w:rPr>
                <w:rFonts w:ascii="Times New Roman" w:hAnsi="Times New Roman" w:cs="Times New Roman"/>
              </w:rPr>
              <w:t xml:space="preserve"> </w:t>
            </w: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7 Содействовать сохранению окружающей среды, ресурсосбережению, применять</w:t>
            </w:r>
          </w:p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знания об изменении климата, принципы бережливого производства, эффективно действовать в чрезвычайных ситуациях;</w:t>
            </w:r>
          </w:p>
          <w:p w:rsidR="00452836" w:rsidRPr="008947B1" w:rsidRDefault="00452836" w:rsidP="0045283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410" w:type="dxa"/>
          </w:tcPr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точность соблюдения правил экологической безопасности при ведении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профессиональной деятельности;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эффективность обеспечения ресурсосбережения на рабочем месте</w:t>
            </w:r>
          </w:p>
        </w:tc>
      </w:tr>
      <w:tr w:rsidR="00452836" w:rsidRPr="008A6D07" w:rsidTr="00452836">
        <w:trPr>
          <w:cantSplit/>
          <w:trHeight w:val="4463"/>
          <w:jc w:val="center"/>
        </w:trPr>
        <w:tc>
          <w:tcPr>
            <w:tcW w:w="2729" w:type="dxa"/>
          </w:tcPr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  <w:t>ОК 9 Пользоваться профессиональной документацией на государственном и иностранном языках.</w:t>
            </w:r>
          </w:p>
          <w:p w:rsidR="00452836" w:rsidRPr="008947B1" w:rsidRDefault="00452836" w:rsidP="00452836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1A1A1A"/>
                <w:sz w:val="23"/>
                <w:szCs w:val="23"/>
                <w:lang w:eastAsia="ru-RU"/>
              </w:rPr>
            </w:pPr>
          </w:p>
          <w:p w:rsidR="00452836" w:rsidRPr="008947B1" w:rsidRDefault="00452836" w:rsidP="00452836">
            <w:pPr>
              <w:widowControl w:val="0"/>
              <w:spacing w:after="0" w:line="274" w:lineRule="exact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410" w:type="dxa"/>
          </w:tcPr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понимания общего смысла четко произнесенных высказываний на известные профессиональные темы);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адекватность применения нормативной документации в профессиональной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деятельности;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точно, адекватно ситуации обосновывать и объяснить свои действия (текущие и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планируемые);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 правильно писать простые связные сообщения на знакомые или интересующие</w:t>
            </w:r>
          </w:p>
          <w:p w:rsidR="00452836" w:rsidRPr="008947B1" w:rsidRDefault="00452836" w:rsidP="0045283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94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 темы</w:t>
            </w:r>
          </w:p>
        </w:tc>
      </w:tr>
    </w:tbl>
    <w:p w:rsidR="008C37B9" w:rsidRDefault="008C37B9" w:rsidP="00040E3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</w:p>
    <w:p w:rsidR="008C37B9" w:rsidRPr="000B60ED" w:rsidRDefault="008C37B9" w:rsidP="008C37B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  <w:r w:rsidRPr="000B60ED">
        <w:rPr>
          <w:rFonts w:ascii="Times New Roman" w:hAnsi="Times New Roman" w:cs="Times New Roman"/>
          <w:sz w:val="28"/>
          <w:szCs w:val="28"/>
          <w:lang w:val="ru"/>
        </w:rPr>
        <w:t>Задачами государственной итоговой аттестации являются:</w:t>
      </w:r>
    </w:p>
    <w:p w:rsidR="008C37B9" w:rsidRDefault="008C37B9" w:rsidP="008C37B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  <w:r w:rsidRPr="000B60ED">
        <w:rPr>
          <w:rFonts w:ascii="Times New Roman" w:hAnsi="Times New Roman" w:cs="Times New Roman"/>
          <w:sz w:val="28"/>
          <w:szCs w:val="28"/>
          <w:lang w:val="ru"/>
        </w:rPr>
        <w:t xml:space="preserve">комплексная оценка уровня подготовки выпускника и определение степени сформированности общих и профессиональных компетенций в соответствии с </w:t>
      </w:r>
    </w:p>
    <w:p w:rsidR="008C37B9" w:rsidRDefault="008C37B9" w:rsidP="00040E3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  <w:r>
        <w:rPr>
          <w:rFonts w:ascii="Times New Roman" w:hAnsi="Times New Roman" w:cs="Times New Roman"/>
          <w:sz w:val="28"/>
          <w:szCs w:val="28"/>
          <w:lang w:val="ru"/>
        </w:rPr>
        <w:t>требованиями ФГОС СПО;</w:t>
      </w:r>
    </w:p>
    <w:p w:rsidR="000B60ED" w:rsidRPr="000B60ED" w:rsidRDefault="000B60ED" w:rsidP="00040E3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  <w:r w:rsidRPr="000B60ED">
        <w:rPr>
          <w:rFonts w:ascii="Times New Roman" w:hAnsi="Times New Roman" w:cs="Times New Roman"/>
          <w:sz w:val="28"/>
          <w:szCs w:val="28"/>
          <w:lang w:val="ru"/>
        </w:rPr>
        <w:t>принятие решения о присвоении квалификации по результатам государственной итоговой аттестации и выдаче выпускнику документа государственного образца об уровне образования и квалификации;</w:t>
      </w:r>
    </w:p>
    <w:p w:rsidR="006A1523" w:rsidRPr="000B60ED" w:rsidRDefault="000B60ED" w:rsidP="00040E39">
      <w:pPr>
        <w:tabs>
          <w:tab w:val="left" w:pos="2127"/>
        </w:tabs>
        <w:rPr>
          <w:rFonts w:ascii="Times New Roman" w:hAnsi="Times New Roman" w:cs="Times New Roman"/>
          <w:sz w:val="28"/>
          <w:szCs w:val="28"/>
          <w:lang w:val="ru"/>
        </w:rPr>
      </w:pPr>
      <w:r w:rsidRPr="000B60ED">
        <w:rPr>
          <w:rFonts w:ascii="Times New Roman" w:hAnsi="Times New Roman" w:cs="Times New Roman"/>
          <w:sz w:val="28"/>
          <w:szCs w:val="28"/>
          <w:lang w:val="ru"/>
        </w:rPr>
        <w:t xml:space="preserve">выработка рекомендаций и предложений по совершенствованию подготовки </w:t>
      </w:r>
      <w:r w:rsidRPr="000B60ED">
        <w:rPr>
          <w:rFonts w:ascii="Times New Roman" w:hAnsi="Times New Roman" w:cs="Times New Roman"/>
          <w:sz w:val="28"/>
          <w:szCs w:val="28"/>
          <w:lang w:val="ru"/>
        </w:rPr>
        <w:lastRenderedPageBreak/>
        <w:t>выпускников по программе подготовки специалистов среднего звена по специальности 43.02.15 Поварское и кондитерское дело.</w:t>
      </w:r>
    </w:p>
    <w:p w:rsidR="000B60ED" w:rsidRPr="000B60ED" w:rsidRDefault="000B60ED" w:rsidP="00040E39">
      <w:pPr>
        <w:keepNext/>
        <w:keepLines/>
        <w:numPr>
          <w:ilvl w:val="0"/>
          <w:numId w:val="1"/>
        </w:numPr>
        <w:tabs>
          <w:tab w:val="left" w:pos="1038"/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3" w:name="bookmark4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Вид, форма и сроки государственной итоговой аттестации</w:t>
      </w:r>
      <w:bookmarkEnd w:id="3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1. Государственная итоговая аттестация выпускника по специальности 43.02.15 Поварское и кондитерское дело проводится в форме защиты выпускной квалификационной работы (дипломной работы). По усмотрению образовательной организации демонстрационный экзамен включается в выпускную квалификационную работу или проводится в виде государственного экзамена. Объем времени на подготовку и проведение государственной итоговой аттестации в соответствии с рабочим учебным планом составляет: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- подготовка дипломной работы - 4 недели;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-проведение демонстрационного экзамена, защита дипломной работы - 2 недели.</w:t>
      </w:r>
    </w:p>
    <w:p w:rsidR="000B60ED" w:rsidRPr="000B60ED" w:rsidRDefault="000B60ED" w:rsidP="00040E39">
      <w:pPr>
        <w:numPr>
          <w:ilvl w:val="0"/>
          <w:numId w:val="1"/>
        </w:numPr>
        <w:tabs>
          <w:tab w:val="left" w:pos="1048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Сроки проведения в соответствии с учебным планом: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подготовка дипломной работы </w:t>
      </w:r>
      <w:r w:rsidRPr="00E54E04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с 22 мая по 17 июня;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защита дипломной работы, проведение демонстрационного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E54E04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экзамена с 19 июня по 30 июня.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Цель защиты ВКР - установление соответствия результатов освоения студентами образовательной программы СПО соответствующим требованиям ФГОС СПО по специальности.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Демонстрационный экзамен проводится с целью комплексной оценки освоения выпускниками общих и профессиональных компетенций на соответствие стандартам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WorldSkills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 компетенциям, входящим в состав выпускной квалификационной работы.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Демонстрационный экзамен проводится на площадках, аккредитованных Сертифицированным центром компетенций, по отдельному графику, утвержденному Региональным центром компетенций.</w:t>
      </w:r>
    </w:p>
    <w:p w:rsidR="000B60ED" w:rsidRPr="000B60ED" w:rsidRDefault="000B60ED" w:rsidP="00040E39">
      <w:pPr>
        <w:keepNext/>
        <w:keepLines/>
        <w:numPr>
          <w:ilvl w:val="1"/>
          <w:numId w:val="1"/>
        </w:numPr>
        <w:tabs>
          <w:tab w:val="left" w:pos="1048"/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4" w:name="bookmark5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Экзаменационные материалы</w:t>
      </w:r>
      <w:bookmarkEnd w:id="4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Тематика выпускных квалификационных работ (дипломных работ) разрабатывается с учетом требований стандартов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WorldSkills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и ФГОС СПО.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 xml:space="preserve">Содержание демонстрационного экзамена разрабатывается с учетом актуальных заданий Национального чемпионата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WorldSkills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0B60ED" w:rsidRPr="000B60ED" w:rsidRDefault="000B60ED" w:rsidP="00040E39">
      <w:pPr>
        <w:keepNext/>
        <w:keepLines/>
        <w:numPr>
          <w:ilvl w:val="1"/>
          <w:numId w:val="1"/>
        </w:numPr>
        <w:tabs>
          <w:tab w:val="left" w:pos="1216"/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5" w:name="bookmark6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Условия организации и проведении государственной итоговой</w:t>
      </w:r>
      <w:bookmarkEnd w:id="5"/>
    </w:p>
    <w:p w:rsidR="000B60ED" w:rsidRPr="000B60ED" w:rsidRDefault="000B60ED" w:rsidP="00040E39">
      <w:pPr>
        <w:keepNext/>
        <w:keepLines/>
        <w:tabs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6" w:name="bookmark7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аттестации</w:t>
      </w:r>
      <w:bookmarkEnd w:id="6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Расписание ГИА, согласованное с председателем государственной экзаменационной комиссии (далее - ГЭК), утверждается директором колледжа и доводится до общего сведения не позднее, чем за месяц до начала ГИА.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 участию в демонстрационном экзамене допускаются студенты, завершающие обучение по имеющей государственную аккредитацию образовательной программе по специальности 43.02.15 Поварское и кондитерское дело.</w:t>
      </w:r>
    </w:p>
    <w:p w:rsidR="000B60ED" w:rsidRPr="000B60ED" w:rsidRDefault="000B60ED" w:rsidP="00040E39">
      <w:pPr>
        <w:keepNext/>
        <w:keepLines/>
        <w:numPr>
          <w:ilvl w:val="2"/>
          <w:numId w:val="1"/>
        </w:numPr>
        <w:tabs>
          <w:tab w:val="left" w:pos="1230"/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7" w:name="bookmark8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Процедура регистрации участников демонстрационного экзамена</w:t>
      </w:r>
      <w:bookmarkEnd w:id="7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Для участия в демонстрационном экзамене: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не менее чем за 2 месяца до даты проведения демонстрационного экзамена в Сертифицированный центр компетенций направляется заявка для регистрации участников по компетенциям.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Факт направления и регистрации заявки подтверждает участие в демонстрационном экзамене и ознакомление заявителя с Положением о демонстрационном экзамене, что является согласием на обработку, в том числе с применением автоматизированных средств обработки, персональных данных участников;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за день до проведения демонстрационного экзамена участники встречаются на площадке, выбранной Сертифицированным центром компетенций для прохождения инструктажа по охране труда и технике безопасности, а также знакомства с инструментами, оборудованием, материалами и т.д.</w:t>
      </w:r>
    </w:p>
    <w:p w:rsidR="000B60ED" w:rsidRPr="000B60ED" w:rsidRDefault="000B60ED" w:rsidP="00040E39">
      <w:pPr>
        <w:keepNext/>
        <w:keepLines/>
        <w:numPr>
          <w:ilvl w:val="2"/>
          <w:numId w:val="1"/>
        </w:numPr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8" w:name="bookmark9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Процедура</w:t>
      </w:r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ab/>
        <w:t>проведения демонстрационного экзамена</w:t>
      </w:r>
      <w:bookmarkEnd w:id="8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Демонстрационный экзамен проводится на базе Сертифицированного центра квалификаций.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 прибытию в день демонстрационного экзамена на площадку студент должен предъявить студенческий билет и документ, удостоверяющий его личность.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Общая продолжительность выполнения заданий - 12 часов.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Демонстрационный экзамен проводится в несколько этапов: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проверка и настройка оборудования экспертами (за 1 час до начала демонстрационного экзамена);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инструктаж по охране труда и технике безопасности студентов на площадке проведения демонстрационного экзамена (за 1 день до начала демонстрационного экзамена);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выполнение студентами заданий; подведение итогов и оглашение результатов.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 случае опоздания к началу демонстрационного экзамена по уважительной причине студент допускается к выполнению заданий, но время на выполнение заданий не добавляется.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 случае поломки оборудования и его замены (не по вине студента) студенту предоставляется дополнительное время.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Выполнение задания оценивается в соответствии с процедурами оценки чемпионатов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WSR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 соответствующей компетенции.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Комиссия состоит из пяти экспертов, которые используют как объективные, так и субъективные критерии оценки.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Подведение итогов предусматривает:</w:t>
      </w:r>
    </w:p>
    <w:p w:rsidR="000B60ED" w:rsidRPr="000B60ED" w:rsidRDefault="000B60ED" w:rsidP="007017BB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решение экзаменационной комиссии об успешном освоении компетенции, которое принимается на основании критериев оценки. На итоговую оценку результатов демонстрационного экзамена, в том числе влияет соблюдение студентом требований охраны труда и техники безопасност</w:t>
      </w:r>
      <w:r w:rsidR="007017BB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и;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заполнение чле</w:t>
      </w:r>
      <w:r w:rsidR="007017BB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нами комиссии ведомости оценок;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оформление протоколов, обобщение результатов демонстрационного экзамена с указанием бального рейтинга студентов.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Дополнительные сроки для проведения демонстрационного экзамена не предусматриваются.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Лицам, не принявшим участие в демонстрационном экзамене по уважительной причине, предоставляется возможность выполнить практическую часть ВКР в полном объеме в дополнительные сроки.</w:t>
      </w:r>
    </w:p>
    <w:p w:rsidR="000B60ED" w:rsidRPr="000B60ED" w:rsidRDefault="000B60ED" w:rsidP="00040E39">
      <w:pPr>
        <w:keepNext/>
        <w:keepLines/>
        <w:numPr>
          <w:ilvl w:val="2"/>
          <w:numId w:val="1"/>
        </w:numPr>
        <w:tabs>
          <w:tab w:val="left" w:pos="2127"/>
          <w:tab w:val="left" w:pos="2742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9" w:name="bookmark10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lastRenderedPageBreak/>
        <w:t>Требования</w:t>
      </w:r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ab/>
        <w:t>к форменной (санитарной) одежде участников и</w:t>
      </w:r>
      <w:bookmarkStart w:id="10" w:name="bookmark11"/>
      <w:bookmarkEnd w:id="9"/>
      <w:r w:rsidR="00040E39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экспертов</w:t>
      </w:r>
      <w:bookmarkEnd w:id="10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Китель (поварская куртка) - белого цвета (допускаются цветные элементы отделки). На кителе должны (могут) быть нанесены следующие обязательные информационные элементы: на груди слева фамилия и имя участника или эксперта, логотип учебного заведения - рукав выше локтя, на воротнике допускается размещение флага России и региона, на спине допускается размещение наименования региона. Передник или фартук - при работе любого цвета, при сервировке и подаче белого цвета. Брюки - поварские черного или темно-синего цвета. Головной убор - белый поварской колпак (допускается одноразовый). Обувь - профессиональная безопасная закрытая обувь. Для экспертов обязательные элементы одежды - китель, передник или фартук, колпак (все белого цвета), безопасная обувь.</w:t>
      </w:r>
    </w:p>
    <w:p w:rsidR="000B60ED" w:rsidRPr="000B60ED" w:rsidRDefault="000B60ED" w:rsidP="00040E39">
      <w:pPr>
        <w:keepNext/>
        <w:keepLines/>
        <w:numPr>
          <w:ilvl w:val="2"/>
          <w:numId w:val="1"/>
        </w:numPr>
        <w:tabs>
          <w:tab w:val="left" w:pos="1230"/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1" w:name="bookmark12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Процедура допуска к защите дипломной работы</w:t>
      </w:r>
      <w:bookmarkEnd w:id="11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 защите дипломной работы допускаются студенты: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 полном объеме освоившие программу подготовки специалистов среднего звена по специальности 43.02.15 Поварское и кондитерское дело.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Обязательным условием допуска студентов к защите дипломной работы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является:</w:t>
      </w:r>
      <w:r w:rsidR="005E668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наличие ВКР, выполненной в соответствии с индивидуальным заданием, в сроки, установленные графиком;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наличие отзыва руководителя ВКР;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наличие рецензии специалиста отраслевой организации (предприятия) или другой образовательной организации;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наличие производственной характеристики с места прохождения преддипломной практики.</w:t>
      </w:r>
    </w:p>
    <w:p w:rsidR="000B60ED" w:rsidRPr="000B60ED" w:rsidRDefault="000B60ED" w:rsidP="00040E39">
      <w:pPr>
        <w:keepNext/>
        <w:keepLines/>
        <w:tabs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2" w:name="bookmark13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4.5. Процедура защиты дипломной работы</w:t>
      </w:r>
      <w:bookmarkEnd w:id="12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Защита дипломных работ проводится на открытом заседании ГЭК с участием не менее двух третей ее состава.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Состав ГЭК утверждается распорядительным актом техникума. ГЭК формируется из педагогических работников техникума, лиц, приглашенных из сторонних организаций, в том числе педагогических работников, представителей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работодателей или их объединений, направление деятельности которых соответствует области профессиональной деятельности, к которой готовятся выпускники.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 случае включения в выпускную квалификационную работу демонстрационного экзамена в состав ГЭК входят также эксперты союза «Агенство развития профессиональных сообществ и рабочих кадров «Молодые профессионалы Ворлдскиллс Россия» (далее - союз)».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ГЭК возглавляет председатель, который организует и контролирует деятельность ГЭК, обеспечивает единство требований, предъявляемых к выпускникам.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Председатель ГЭК утверждается не позднее 20 декабря текущего года на следующий календарный год (с 1 января по 31 декабря) департаментом образования 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Республики Татарстан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 представлению директора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колледжа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Председателем ГЭК утверждается лицо, не работающее в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колледже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, из числа: руководителей или заместителей руководителей организаций, осуществляющих образовательную деятельность, соответствующую области профессиональной деятельности, к которой готовятся выпускники;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представителей работодателей или их объединений, направление деятельности которых соответствует области профессиональной деятельности, к которой готовятся выпускники.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Директор 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колледжа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является заместителем председателя ГЭК. В случае создания в 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колледже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нескольких ГЭК назначается несколько заместителей председателя ГЭК из числа заместителей директора 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колледжа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или педагогических работников </w:t>
      </w:r>
      <w:r w:rsidR="00040E39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колледжа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ГЭК действует в течение одного календарного года.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 защите ВКР допускаются студенты, не имеющие академической задолженности и в полном объеме выполнившие учебный план или индивидуальный учебный план, своевременно сдавшие на проверку, выполненную в полном объеме, дипломную работу.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Для процедуры защиты необходимо наличие следующих документов: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41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Программа государственной итоговой аттестации выпускников по программе подготовки специалистов среднего звена по специальности 43.02.15 Поварское и кондитерское дело.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55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Приказ о составе ГЭК.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36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Приказ об утверждении тем и руководителей выпускных квалификационных работ.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65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Сведения об успеваемости студентов (сводная ведомость).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50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Зачетные книжки студентов.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31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Критерии оценки защиты выпускной квалификационной работы (дипломной работы).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30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Книга протоколов заседаний государственной экзаменационной комиссии.</w:t>
      </w:r>
    </w:p>
    <w:p w:rsidR="000B60ED" w:rsidRPr="000B60ED" w:rsidRDefault="000B60ED" w:rsidP="00040E39">
      <w:pPr>
        <w:numPr>
          <w:ilvl w:val="3"/>
          <w:numId w:val="1"/>
        </w:numPr>
        <w:tabs>
          <w:tab w:val="left" w:pos="1436"/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Выпускная квалификационная работа (дипломная работа), выполненная в соответствии с предъявляемыми требованиями и допущенная к защите.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До начала защиты куратор группы составляет график очередности защиты ВКР с таким расчетом, чтобы один выпускник проводил защиту, а другой готовился к ней. На защиту отводится до 45 минут. Процедура защиты, как правило, включает в себя: доклад студента (не более 10 минут), ознакомление с отзывом и рецензией, вопросы членов комиссии, ответы студента. Может быть предусмотрено выступление руководителя дипломной работы, а также рецензента, если он присутствует на заседании государственной экзаменационной комиссии.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 одно заседание ГЭК по защите дипломных работ выносится не более 12 работ.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Защита дипломных работ проводится публично. На заседании ГЭК присутствуют руководители дипломных работ и могут приглашаться рецензенты. Защита начинается с зачитывания рецензии, затем дипломник излагает основные положения работы. После изложения содержания работы зачитывается отзыв.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Выпускнику могут быть заданы вопросы по теме работы.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Дипломная работа представляется в виде переплетенного текста и на электронном носителе, в виде электронной презентации. Презентация создается в программе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PowerPoint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выполняется в едином стиле. Цветовая гамма и использование анимации не должны препятствовать адекватному восприятию информации.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Количество слайдов в презентации не более 25. После защиты сдается в архив для хранения вместе с протоколами заседания государственной аттестационной комиссии секретарем ГЭК.</w:t>
      </w:r>
    </w:p>
    <w:p w:rsidR="000B60ED" w:rsidRPr="000B60ED" w:rsidRDefault="000B60ED" w:rsidP="00040E39">
      <w:pPr>
        <w:keepNext/>
        <w:keepLines/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3" w:name="bookmark14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5. Критерии оценки уровни знаний, умений и практического опыта выпускников</w:t>
      </w:r>
      <w:bookmarkEnd w:id="13"/>
    </w:p>
    <w:p w:rsidR="000B60ED" w:rsidRPr="000B60ED" w:rsidRDefault="000B60ED" w:rsidP="00040E39">
      <w:pPr>
        <w:keepNext/>
        <w:keepLines/>
        <w:tabs>
          <w:tab w:val="left" w:pos="2127"/>
        </w:tabs>
        <w:spacing w:after="0" w:line="36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4" w:name="bookmark15"/>
      <w:r w:rsidRPr="000B60ED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5.1. Критерии оценки защиты выпускных квалификационных работ (дипломных работ)</w:t>
      </w:r>
      <w:bookmarkEnd w:id="14"/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При определении окончательной оценки по защите ВКР учитываются: доклад выпускника по каждому разделу выпускной работы; ответы на вопросы; оценка рецензента; отзыв руководителя.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Может быть предусмотрено выступление руководителя ВКР, если он присутствует на заседании ГЭК.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Результаты защиты ВКР определяются оценками «отлично», «хорошо», «удовлетворительно», «неудовлетворительно». Критериями оценки являются: актуальность темы;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полнота и обстоятельность изложения теоретической и практической части работы;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правильность и полнота использования источников информации;</w:t>
      </w:r>
    </w:p>
    <w:p w:rsidR="000B60ED" w:rsidRPr="000B60ED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0B60ED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степень самостоятельности автора в разработке ВКР;</w:t>
      </w:r>
    </w:p>
    <w:p w:rsidR="006A1523" w:rsidRPr="00E54E04" w:rsidRDefault="000B60ED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E04">
        <w:rPr>
          <w:rFonts w:ascii="Times New Roman" w:eastAsia="Arial Unicode MS" w:hAnsi="Times New Roman" w:cs="Times New Roman"/>
          <w:color w:val="000000"/>
          <w:sz w:val="28"/>
          <w:szCs w:val="28"/>
          <w:lang w:val="ru" w:eastAsia="ru-RU"/>
        </w:rPr>
        <w:t>качество доклада (сообщения) и ответов на вопросы</w:t>
      </w:r>
    </w:p>
    <w:p w:rsidR="006A1523" w:rsidRPr="00E54E04" w:rsidRDefault="006A1523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5D66" w:rsidRPr="00275D66" w:rsidRDefault="00275D66" w:rsidP="00275D66">
      <w:pPr>
        <w:keepNext/>
        <w:keepLines/>
        <w:spacing w:after="0" w:line="370" w:lineRule="exact"/>
        <w:ind w:firstLine="72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5" w:name="bookmark18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5.1. Критерии оценки демонстрационного экзамена</w:t>
      </w:r>
      <w:bookmarkEnd w:id="15"/>
    </w:p>
    <w:p w:rsidR="00275D66" w:rsidRPr="00275D66" w:rsidRDefault="00275D66" w:rsidP="00275D66">
      <w:pPr>
        <w:spacing w:after="0" w:line="370" w:lineRule="exact"/>
        <w:ind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Критерии оценки демонстрационного экзамена максимально приближены к оценке выполнения заданий национального чемпионата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WorldSkills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 компетенциям «Поварское дело», «Кондитерское дело».</w:t>
      </w:r>
    </w:p>
    <w:p w:rsidR="00275D66" w:rsidRPr="00275D66" w:rsidRDefault="00275D66" w:rsidP="00275D66">
      <w:pPr>
        <w:spacing w:after="0" w:line="370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ru" w:eastAsia="ru-RU"/>
        </w:rPr>
        <w:t>Объективные критерии оценивания работы участника:</w:t>
      </w:r>
    </w:p>
    <w:p w:rsidR="00275D66" w:rsidRPr="00275D66" w:rsidRDefault="00275D66" w:rsidP="00E54E04">
      <w:pPr>
        <w:spacing w:after="0" w:line="370" w:lineRule="exact"/>
        <w:ind w:right="20" w:firstLine="709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соответствие форменной одежды требованиям Чемпионата; соблюдение правил гигиены при ведении процесса приготовления; соблюдение чистоты рабочего места во время и после процесса приготовления;</w:t>
      </w:r>
    </w:p>
    <w:p w:rsidR="00275D66" w:rsidRPr="00275D66" w:rsidRDefault="00275D66" w:rsidP="00E54E04">
      <w:pPr>
        <w:spacing w:after="0" w:line="370" w:lineRule="exact"/>
        <w:ind w:right="20" w:firstLine="426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рациональное использование продуктов, в том числе при предварительном заказе;</w:t>
      </w:r>
    </w:p>
    <w:p w:rsidR="00275D66" w:rsidRPr="00275D66" w:rsidRDefault="00275D66" w:rsidP="00A23EC0">
      <w:pPr>
        <w:spacing w:after="0" w:line="370" w:lineRule="exact"/>
        <w:ind w:left="720" w:right="20" w:hanging="11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правильная организация хранения сырья, полуфабрикатов и готовой продукции;</w:t>
      </w:r>
    </w:p>
    <w:p w:rsidR="00275D66" w:rsidRPr="00275D66" w:rsidRDefault="00275D66" w:rsidP="00A23EC0">
      <w:pPr>
        <w:spacing w:after="0" w:line="370" w:lineRule="exact"/>
        <w:ind w:left="720" w:right="20" w:hanging="11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правильное использование раздельных контейнеров для мусора (органические и неорганические отходы);</w:t>
      </w:r>
    </w:p>
    <w:p w:rsidR="00275D66" w:rsidRPr="00275D66" w:rsidRDefault="00275D66" w:rsidP="00E54E04">
      <w:pPr>
        <w:spacing w:after="0" w:line="370" w:lineRule="exact"/>
        <w:ind w:right="20" w:firstLine="426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правильность использования цветных разделочных досок; правильность подачи заявки на продукты;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ru" w:eastAsia="ru-RU"/>
        </w:rPr>
        <w:t>Субъективные критерии оценивания работы участника:</w:t>
      </w:r>
    </w:p>
    <w:p w:rsidR="00275D66" w:rsidRPr="00275D66" w:rsidRDefault="00275D66" w:rsidP="00E54E04">
      <w:pPr>
        <w:spacing w:after="0" w:line="370" w:lineRule="exact"/>
        <w:ind w:left="567" w:right="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организационные навыки - планирование и ведение процесса приготовления, эффективность, контроль за ведением процесса; владение кулинарными техниками; владение технологиями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ru" w:eastAsia="ru-RU"/>
        </w:rPr>
        <w:t xml:space="preserve">Объективные критерии оценивания результата работы участника: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время подачи; температура подачи;</w:t>
      </w:r>
    </w:p>
    <w:p w:rsidR="00275D66" w:rsidRPr="00275D66" w:rsidRDefault="00275D66" w:rsidP="00E54E04">
      <w:pPr>
        <w:spacing w:after="0" w:line="370" w:lineRule="exact"/>
        <w:ind w:left="567" w:right="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присутствие обязательных компонентов и ингредиентов блюда; корректная масса или размер блюда;</w:t>
      </w:r>
    </w:p>
    <w:p w:rsidR="00275D66" w:rsidRPr="00275D66" w:rsidRDefault="00275D66" w:rsidP="00A23EC0">
      <w:pPr>
        <w:spacing w:after="0" w:line="370" w:lineRule="exact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чистота тарелки при подаче (отсутствие отпечатков пальцев, брызг,</w:t>
      </w:r>
    </w:p>
    <w:p w:rsidR="00275D66" w:rsidRPr="00275D66" w:rsidRDefault="00275D66" w:rsidP="00E54E04">
      <w:pPr>
        <w:spacing w:after="0" w:line="370" w:lineRule="exact"/>
        <w:ind w:left="567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подтеков)</w:t>
      </w:r>
    </w:p>
    <w:p w:rsidR="00275D66" w:rsidRPr="00275D66" w:rsidRDefault="00275D66" w:rsidP="00A23EC0">
      <w:pPr>
        <w:spacing w:after="0" w:line="370" w:lineRule="exact"/>
        <w:ind w:left="567" w:right="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правильность нарезки продуктов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  <w:lang w:val="ru" w:eastAsia="ru-RU"/>
        </w:rPr>
        <w:t>Субъективные критерии оценивания результата работы участника:</w:t>
      </w:r>
    </w:p>
    <w:p w:rsidR="00275D66" w:rsidRPr="00275D66" w:rsidRDefault="00275D66" w:rsidP="00A23EC0">
      <w:pPr>
        <w:spacing w:after="0" w:line="370" w:lineRule="exact"/>
        <w:ind w:left="567" w:right="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визуальное впечатление (цвет: сочетание, баланс/композиция) стиль и креативность подачи, соответствие современным тенденциям;</w:t>
      </w:r>
    </w:p>
    <w:p w:rsidR="00275D66" w:rsidRPr="00275D66" w:rsidRDefault="00275D66" w:rsidP="00A23EC0">
      <w:pPr>
        <w:spacing w:after="0" w:line="370" w:lineRule="exact"/>
        <w:ind w:left="567" w:right="156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сочетание и гармония вкуса всех ко</w:t>
      </w:r>
      <w:r w:rsidR="00A23EC0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мпонентов блюда; - консистенци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каждого компонента блюда в отдельности;</w:t>
      </w:r>
    </w:p>
    <w:p w:rsidR="00275D66" w:rsidRPr="00275D66" w:rsidRDefault="00275D66" w:rsidP="00E54E04">
      <w:pPr>
        <w:spacing w:after="0" w:line="370" w:lineRule="exact"/>
        <w:ind w:left="567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- вкус каждого компонента блюда в отдельности.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Окончательная оценка определяется голосованием на закрытом заседании ГЭК. При равном числе голосов мнение председателя ГЭК является решающим.</w:t>
      </w:r>
    </w:p>
    <w:p w:rsidR="00275D66" w:rsidRPr="00275D66" w:rsidRDefault="00275D66" w:rsidP="00E54E04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Лицам, не проходившим ГИА по уважительной причине, предоставляется возможность пройти ГИА без отчисления из техникума.Дополнительные заседания ГЭК организуются в установленные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колледжом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сроки, но не позднее четырех месяцев после подачи заявления лицом, не проходившим ГИА по уважительной причине.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Обучающиеся, не прошедшие ГИА или получившие на ГИА неудовлетворительные результаты, проходят ГИА не ранее чем через шесть месяцев после прохождения ГИА впервые.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Для прохождения ГИА лицо, не прошедшее ГИА по неуважительной причине или получившее на ГИА неудовлетворительную оценку, восстанавливается в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колледже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на период времени, установленный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колледжом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самостоятельно, но не менее предусмотренного календарным учебным графиком для прохождения ГИА соответствующей образовательной программы среднего профессионального образования.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Повторное прохождение ГИА для одного лица назначается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колледжом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не более двух раз.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По итогам предварительной оценки руководителя за выполненную ВКР, оценки за защиту ВКР и на основании рассмотрения других документов, характеризующих уровень подготовки выпускников, ГЭК выносит решение о соответствии выпускника требованиям ФГОС СПО по специальности и выдаче выпускнику соответствующего документа (диплома о среднем профессиональном образовании, свидетельства об уровне квалификации, справки об обучении в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 колледже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).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После вынесения решения оформляется протокол заседания ГЭК. В протоколе фиксируются: фамилия, имя, отчество выпускника, тема ВКР, итоговая оценка ВКР, присуждение квалификации выпускнику, решение о выдаче документа об окончании техникума.</w:t>
      </w:r>
    </w:p>
    <w:p w:rsidR="00275D66" w:rsidRPr="00275D66" w:rsidRDefault="00275D66" w:rsidP="00275D66">
      <w:pPr>
        <w:spacing w:after="0" w:line="370" w:lineRule="exact"/>
        <w:ind w:left="20" w:righ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Протоколы заседаний ГЭК подписываются (в случае отсутствия председателя - его заместителем) и секретарем ГЭК и сдаются заведующему службой учебного процесса.</w:t>
      </w:r>
    </w:p>
    <w:p w:rsidR="00275D66" w:rsidRPr="00275D66" w:rsidRDefault="00275D66" w:rsidP="00275D66">
      <w:pPr>
        <w:keepNext/>
        <w:keepLines/>
        <w:spacing w:after="0" w:line="370" w:lineRule="exact"/>
        <w:ind w:firstLine="700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val="ru" w:eastAsia="ru-RU"/>
        </w:rPr>
      </w:pPr>
      <w:bookmarkStart w:id="16" w:name="bookmark19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highlight w:val="yellow"/>
          <w:lang w:val="ru" w:eastAsia="ru-RU"/>
        </w:rPr>
        <w:t>6. Порядок подачи и рассмотрении апелляций</w:t>
      </w:r>
      <w:bookmarkEnd w:id="16"/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По результатам ГИА выпускник, участвовавший в государственной ГИА, имеет право подать в апелляционную комиссию письменное апелляционное заявление о нарушении, по его мнению, установленного порядка проведения ГИА и (или) несогласии с ее результатами (далее - апелляция).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Апелляция подается лично выпускником или родителями (законными представителями) несовершеннолетнего выпускника в апелляционную комиссию техникума.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Апелляция о нарушении порядка проведения ГИА подается непосредственно в день проведения ГИА.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Апелляция о несогласии с результатами ГИА подается не позднее следующего рабочего дня после объявления результатов ГИА.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Апелляция рассматривается апелляционной комиссией не позднее трех рабочих дней с момента ее поступления.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Состав апелляционной комиссии утверждается техникумом одновременно с утверждением состава ГЭК.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Апелляционная комиссия состоит из председателя, не менее пяти членов из числа педагогических работников колледжа, не входящих в данном учебном году в состав ГЭК и секретаря. Председателем апелляционной комиссии является директор колледжа, либо лицо, исполняющее в установленном порядке обязанности директора колледжа. Секретарь избирается из числа членов апелляционной комиссии.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Апелляция рассматривается на заседании апелляционной комиссии с участием не менее двух третей ее состава.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lastRenderedPageBreak/>
        <w:t>На заседание апелляционной комиссии приглашается председатель соответствующей ГЭК.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Выпускник, подавший апелляцию, имеет право присутствовать при рассмотрении апелляции.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С несовершеннолетним выпускником имеет право присутствовать один из родителей (законных представителей).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Указанные лица должны иметь при себе документы, удостоверяющие личность.</w:t>
      </w:r>
    </w:p>
    <w:p w:rsidR="00275D66" w:rsidRPr="00275D66" w:rsidRDefault="00275D66" w:rsidP="00275D66">
      <w:pPr>
        <w:spacing w:after="0" w:line="370" w:lineRule="exact"/>
        <w:ind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Рассмотрение апелляции не является пересдачей ГИА.</w:t>
      </w:r>
    </w:p>
    <w:p w:rsidR="00275D66" w:rsidRPr="00275D66" w:rsidRDefault="00275D66" w:rsidP="00275D66">
      <w:pPr>
        <w:spacing w:after="0" w:line="370" w:lineRule="exact"/>
        <w:ind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При рассмотрении апелляции о нарушении порядка проведения ГИА апелляционная комиссия устанавливает достоверность изложенных в ней сведений и выносит одно из решений:</w:t>
      </w:r>
    </w:p>
    <w:p w:rsidR="00275D66" w:rsidRPr="00275D66" w:rsidRDefault="00275D66" w:rsidP="00275D66">
      <w:pPr>
        <w:spacing w:after="0" w:line="370" w:lineRule="exact"/>
        <w:ind w:left="20" w:right="20" w:firstLine="128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об отклонении апелляции, если изложенные в ней сведения о нарушениях порядка проведения ГИА выпускника не подтвердились и/или не повлияли на результат ГИА;</w:t>
      </w:r>
    </w:p>
    <w:p w:rsidR="00275D66" w:rsidRPr="00275D66" w:rsidRDefault="00275D66" w:rsidP="00275D66">
      <w:pPr>
        <w:spacing w:after="0" w:line="370" w:lineRule="exact"/>
        <w:ind w:left="20" w:right="20" w:firstLine="128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об удовлетворении апелляции, если изложенные в ней сведения о допущенных нарушениях порядка проведения ГИА выпускника подтвердились и повлияли на результат ГИА.</w:t>
      </w:r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В последнем случае результат проведения ГИА подлежит аннулированию, в связи с чем, протокол о рассмотрении апелляции не позднее следующего рабочего дня передается в ГЭК для реализации решения комиссии. Выпускнику предоставляется возможность пройти ГИА в дополнительные сроки, установленные техникумом.</w:t>
      </w:r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Для рассмотрения апелляции о несогласии с результатами ГИА, полученными при защите ВКР, секретарь ГЭК не позднее следующего рабочего дня с момента поступления апелляции направляет в апелляционную комиссию ВКР, протокол заседания ГЭК и заключение председателя ГЭК о соблюдении процедурных вопросов при защите подавшего апелляцию выпускника.</w:t>
      </w:r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Для рассмотрения апелляции о несогласии с результатами ГИА, полученными при сдаче государственного экзамена, секретарь ГЭК, не позднее следующего рабочего дня с момента поступления апелляции, направляет в апелляционную комиссию протокол заседания ГЭК, письменные ответы выпускника (при их наличии) и заключение председателя ГЭК о соблюдении процедурных вопросов при проведении государственного экзамена, в том числе в виде демонстрационного экзамена.</w:t>
      </w:r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 xml:space="preserve">В результате рассмотрения апелляции о несогласии с результатами ГИА апелляционная комиссия принимает решение об отклонении апелляции и сохранении результата ГИА либо об удовлетворении апелляции и выставлении иного результата ГИА. Решение апелляционной комиссии не позднее следующего рабочего дня передается в ГЭК. Решение апелляционной комиссии является основанием для </w:t>
      </w: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lastRenderedPageBreak/>
        <w:t>аннулирования ранее выставленных результатов ГИА выпускника и выставления новых.</w:t>
      </w:r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Решение апелляционной комиссии принимается простым большинством голосов. При равном числе голосов голос председательствующего на заседании апелляционной комиссии является решающим.</w:t>
      </w:r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Решение апелляционной комиссии доводится до сведения подавшего апелляцию выпускника (под роспись) в течение трех рабочих дней со дня заседания апелляционной комиссии.</w:t>
      </w:r>
    </w:p>
    <w:p w:rsidR="00275D66" w:rsidRPr="00275D66" w:rsidRDefault="00275D66" w:rsidP="00275D66">
      <w:pPr>
        <w:spacing w:after="0" w:line="370" w:lineRule="exact"/>
        <w:ind w:left="20" w:right="20" w:firstLine="700"/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Решение апелляционной комиссии является окончательным и пересмотру не подлежит.</w:t>
      </w:r>
    </w:p>
    <w:p w:rsidR="00275D66" w:rsidRPr="00275D66" w:rsidRDefault="00275D66" w:rsidP="00275D66">
      <w:pPr>
        <w:spacing w:after="300" w:line="370" w:lineRule="exact"/>
        <w:ind w:left="20" w:right="20" w:firstLine="7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highlight w:val="yellow"/>
          <w:lang w:val="ru" w:eastAsia="ru-RU"/>
        </w:rPr>
        <w:t>Решение апелляционной комиссии оформляется протоколом, который подписывается председателем и секретарем апелляционной комиссии и хранится в архиве колледжа.</w:t>
      </w:r>
    </w:p>
    <w:p w:rsidR="00275D66" w:rsidRPr="00275D66" w:rsidRDefault="00275D66" w:rsidP="00275D66">
      <w:pPr>
        <w:keepNext/>
        <w:keepLines/>
        <w:spacing w:after="0" w:line="370" w:lineRule="exact"/>
        <w:ind w:left="20" w:firstLine="70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7" w:name="bookmark20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7. Анализ результатов государственной итоговой аттестации</w:t>
      </w:r>
      <w:bookmarkEnd w:id="17"/>
    </w:p>
    <w:p w:rsidR="00275D66" w:rsidRPr="00275D66" w:rsidRDefault="00275D66" w:rsidP="00275D66">
      <w:pPr>
        <w:keepNext/>
        <w:keepLines/>
        <w:spacing w:after="0" w:line="370" w:lineRule="exact"/>
        <w:ind w:left="20" w:firstLine="70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18" w:name="bookmark21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выпускников</w:t>
      </w:r>
      <w:bookmarkEnd w:id="18"/>
    </w:p>
    <w:p w:rsidR="00275D66" w:rsidRPr="00275D66" w:rsidRDefault="00275D66" w:rsidP="00275D66">
      <w:pPr>
        <w:spacing w:after="0" w:line="370" w:lineRule="exact"/>
        <w:ind w:left="20" w:right="20" w:firstLine="70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sectPr w:rsidR="00275D66" w:rsidRPr="00275D66" w:rsidSect="00275D66">
          <w:pgSz w:w="11905" w:h="16837"/>
          <w:pgMar w:top="969" w:right="601" w:bottom="1876" w:left="1100" w:header="0" w:footer="3" w:gutter="0"/>
          <w:cols w:space="720"/>
          <w:noEndnote/>
          <w:docGrid w:linePitch="360"/>
        </w:sectPr>
      </w:pPr>
      <w:r w:rsidRPr="00275D66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Председатель ГЭК по итогам ГИА выпускников по специальности 43.02.15 Поварское и кондитерское дело проводит анализ результатов сдачи демонстрационного экзамена и защиты дипломных работ. Материалы анализа оформляются в табличной форме и сопровождаются текстовой пояснительной запиской.</w:t>
      </w:r>
    </w:p>
    <w:p w:rsidR="00275D66" w:rsidRPr="000B60ED" w:rsidRDefault="00275D66" w:rsidP="00392AD6">
      <w:pPr>
        <w:keepNext/>
        <w:keepLines/>
        <w:spacing w:after="0" w:line="370" w:lineRule="exact"/>
        <w:ind w:left="1060"/>
        <w:outlineLvl w:val="1"/>
        <w:rPr>
          <w:rFonts w:ascii="Times New Roman" w:hAnsi="Times New Roman" w:cs="Times New Roman"/>
        </w:rPr>
      </w:pPr>
      <w:bookmarkStart w:id="19" w:name="bookmark22"/>
      <w:r w:rsidRPr="00275D66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lastRenderedPageBreak/>
        <w:t xml:space="preserve">Примерная тематика дипломных работ </w:t>
      </w:r>
      <w:bookmarkEnd w:id="19"/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1.Совершенствование организации процесса приготовления и приготовление сложных холодных блюд и закусок из мяса и птицы в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 кафе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2.Совершенствование организации процесса приготовления и приготовление сложных холодных и горячих закусок в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ресторане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3.Совершенствование организации процесса приготовления и приготовление сложных холодных и горячих закусок при проведении банкета «фуршет» в ресторане.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4.Совершенствование организации процесса приготовления и приготовление сложных горячих закусок при проведении банкета «фуршет» в ресторане.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5.Совершенствование организации процесса приготовления и приготовление канапе в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кафе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6.Совершенствование организации процесса приготовления и приготовление сложных супов 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7.Совершенствование организации процесса приготовления и приготовление горячих соусов  к блюдам из говядины, баранины, ягнятины, свинины в ресторане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8.Совершенствование организации процесса приготовления и приготовление сложной горячей кулинарной продукции из овощей и грибов в ресторане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9.Совершенствование организации процесса приготовления и приготовление сложной горячей кулинарной продукции из сыра и сыром  в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кафе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10.Совершенствование организации процесса приготовления и приготовление сложной продукции из круп, бобовых и свежеприготовленных макаронных изделий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11.Совершенствование организации процесса приготовления и приготовление сложных горячих блюд из рыб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12.Совершенствование организации процесса приготовления и приготовление сложных холодных блюд из осетровой  рыбы в ресторане с русской кухней.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lastRenderedPageBreak/>
        <w:t>13.Совершенствование организации процесса приготовления и приготовление сложных горячих блюд из говядины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14.Совершенствование организации процесса приготовления и приготовление сложных горячих блюд из баранины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15.Совершенствование организации процесса приготовления и приготовление сложных горячих блюд из баранины в кавказкой кухне с использованием современных технологий и оборудования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16. Совершенствование организации процесса приготовления и приготовление сложных горячих блюд из свинины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17.Совершенствование организации процесса приготовления и приготовление сложных горячих блюд из сельскохозяйственной (домашней) птицы с использованием современных технологий и оборудования.</w:t>
      </w:r>
    </w:p>
    <w:p w:rsidR="00BE7AB2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18.Совершенствование организации процесса приготовления и приготовление горячей сложной продукции из птицы и дичи в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 кафе татарской кухни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19.Разработка технологии и ассортимента сложной кулинарной продукции лечебного питания 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20.Совершенствование организации процесса приготовления и приготовление, оформление сложных горячих банкетных блюд из мяса в ресторане.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21.Совершенствование организации процесса приготовления и приготовление сложных холодных десертов в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кафе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 использованием современных технологий и оборудования..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22.Совершенствование организации процесса приготовления и приготовление сложных горячих десертов в ресторане с европейской кухней с использованием современных технологий и оборудования. 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23.Совершенствование организации процесса приготовления и приготовление сложной кулинарной продукции для вегетарианского кафе.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24.Совершенствование организации процесса приготовления и приготовление горячей кулинарной продукции для школьного питания с использованием современных технологий и оборудования..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lastRenderedPageBreak/>
        <w:t xml:space="preserve">25.Совершенствование организации процесса приготовления и приготовление горячей кулинарной продукции для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дошкольного питания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с использованием современных технологий и оборудования.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26.Совершенствование организации процесса приготовления и приготовление изделий из дрожжевого теста в ресторане русской кухни.</w:t>
      </w:r>
    </w:p>
    <w:p w:rsidR="00BE7AB2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27.Совершенствование организации процесса приготовления и приготовление мелкоштучных кондитерских изделий в ресторане с европейской кухней с использованием с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овременных технологий и обору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28.Совершенствование организации процесса приготовления и приготовление сложных хлебобулочных изделий в ресторане с использованием современных технологий и оборудования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29.Совершенствование организации процесса приготовления и приготовление изделий из сахара и шоколада с использованием современных технологий и оборудования.   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30.Совершенствование организации процесса приготовления и приготовление горячей продукции ресторана «название ресторана».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31Совершенствование организации процесса приготовления и приготовление сложной кулинарной продукции для (банкетов, фуршетов, банкетов-коктейлей) в ресторане.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32.</w:t>
      </w:r>
      <w:r w:rsidRPr="00810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Организация работы ресторана среднеземноморской кухни первого класса на 100 посадочных мест. Технологические расчеты холодного и горячего цехов.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33.Организация работы шашлычной на 32 посадочных мест. Технологические расчеты горячего и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 х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олодного цехов.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34.Организация работы клубного ресторана с английской кухней на 28 посадочных мест. Технологические расчеты горячего и холодного цехов.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35.Организация работы </w:t>
      </w:r>
      <w:r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общедоступной столовой </w:t>
      </w: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 xml:space="preserve">на 50посадочных мест. </w:t>
      </w:r>
    </w:p>
    <w:p w:rsidR="00BE7AB2" w:rsidRPr="0081064D" w:rsidRDefault="00BE7AB2" w:rsidP="00BE7AB2">
      <w:pPr>
        <w:spacing w:after="0" w:line="446" w:lineRule="exact"/>
        <w:ind w:right="300"/>
        <w:jc w:val="both"/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bCs/>
          <w:color w:val="000000"/>
          <w:spacing w:val="2"/>
          <w:sz w:val="28"/>
          <w:szCs w:val="28"/>
          <w:lang w:eastAsia="ru-RU"/>
        </w:rPr>
        <w:t>36.Организация работы детского кафе на 28(36,54)посадочных мест.</w:t>
      </w:r>
      <w:r w:rsidRPr="008106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E7AB2" w:rsidRPr="0081064D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37.Совершенствование организации процесса приготовления и приготовление сложных изысканных салатов в ресторане с Европейской кухней</w:t>
      </w:r>
    </w:p>
    <w:p w:rsidR="00BE7AB2" w:rsidRPr="0081064D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38.Совершенствование организации процесса приготовления и приготовление сложной кулинарной продукции из рубленного мяса в ресторане с Европейской кухней</w:t>
      </w:r>
    </w:p>
    <w:p w:rsidR="00BE7AB2" w:rsidRPr="0081064D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lastRenderedPageBreak/>
        <w:t>39.Совершенствование организации процесса приготовления и приготовление сложных десертов в ресторане с европейской кухней</w:t>
      </w:r>
    </w:p>
    <w:p w:rsidR="00BE7AB2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40. Совершенствование организации процесса приготовления и приготовление салатов и винегретов с использованием современных тенденций по оформлению</w:t>
      </w:r>
    </w:p>
    <w:p w:rsidR="00BE7AB2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41.Совершенствование технологии и расширение ассортимента изделий из бисквитного теста.</w:t>
      </w:r>
    </w:p>
    <w:p w:rsidR="00BE7AB2" w:rsidRPr="0081064D" w:rsidRDefault="00BE7AB2" w:rsidP="00BE7AB2">
      <w:pPr>
        <w:spacing w:after="0" w:line="446" w:lineRule="exact"/>
        <w:ind w:right="502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42.</w:t>
      </w:r>
      <w:r w:rsidRPr="00612B5A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1064D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Совершенствование организации процесса приготовления и приготовление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открытых пирогов типа «пицца»</w:t>
      </w:r>
    </w:p>
    <w:p w:rsidR="00BE7AB2" w:rsidRDefault="00BE7AB2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392AD6" w:rsidRDefault="00392AD6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392AD6" w:rsidRDefault="00392AD6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392AD6" w:rsidRDefault="00392AD6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Pr="001D3C53" w:rsidRDefault="001D3C53" w:rsidP="001D3C53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caps/>
          <w:color w:val="000000"/>
          <w:sz w:val="28"/>
          <w:szCs w:val="28"/>
          <w:lang w:eastAsia="ru-RU"/>
        </w:rPr>
      </w:pPr>
      <w:r w:rsidRPr="001D3C53">
        <w:rPr>
          <w:rFonts w:ascii="Times New Roman" w:eastAsia="Arial Unicode MS" w:hAnsi="Times New Roman" w:cs="Times New Roman"/>
          <w:caps/>
          <w:color w:val="000000"/>
          <w:sz w:val="28"/>
          <w:szCs w:val="28"/>
          <w:lang w:eastAsia="ru-RU"/>
        </w:rPr>
        <w:t>Министерство образования и науки рт</w:t>
      </w: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1D3C5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ГАПОУ «Арский агропромышленный профессиональный колледж»</w:t>
      </w: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exact"/>
        <w:ind w:left="20" w:right="216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  <w:r w:rsidRPr="001D3C53">
        <w:rPr>
          <w:rFonts w:ascii="Times New Roman" w:eastAsia="Arial Unicode MS" w:hAnsi="Times New Roman" w:cs="Times New Roman"/>
          <w:b/>
          <w:bCs/>
          <w:color w:val="000000"/>
          <w:spacing w:val="2"/>
          <w:sz w:val="28"/>
          <w:szCs w:val="28"/>
          <w:lang w:eastAsia="ru-RU"/>
        </w:rPr>
        <w:t>Специальность</w:t>
      </w:r>
      <w:r w:rsidRPr="001D3C53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C4A18" w:rsidRPr="00FC4A18"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  <w:t>43.02.15 - «Поварское и кондитерское дело»</w:t>
      </w:r>
    </w:p>
    <w:p w:rsidR="001D3C53" w:rsidRPr="001D3C53" w:rsidRDefault="001D3C53" w:rsidP="001D3C53">
      <w:pPr>
        <w:spacing w:after="0" w:line="240" w:lineRule="exact"/>
        <w:ind w:left="20" w:right="216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Допущена к защите</w:t>
      </w:r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Зам дир. по </w:t>
      </w:r>
      <w:r w:rsidR="00FC4A18">
        <w:rPr>
          <w:rFonts w:ascii="Times New Roman" w:eastAsia="Calibri" w:hAnsi="Times New Roman" w:cs="Times New Roman"/>
          <w:sz w:val="28"/>
          <w:szCs w:val="28"/>
          <w:lang w:eastAsia="ru-RU"/>
        </w:rPr>
        <w:t>УПР</w:t>
      </w:r>
    </w:p>
    <w:p w:rsid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_____________ </w:t>
      </w:r>
      <w:r w:rsidR="00FC4A18">
        <w:rPr>
          <w:rFonts w:ascii="Times New Roman" w:eastAsia="Calibri" w:hAnsi="Times New Roman" w:cs="Times New Roman"/>
          <w:sz w:val="28"/>
          <w:szCs w:val="28"/>
          <w:lang w:eastAsia="ru-RU"/>
        </w:rPr>
        <w:t>Н.Г.Шайдуллин</w:t>
      </w:r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>подпись</w:t>
      </w:r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«__»________________202</w:t>
      </w:r>
      <w:r w:rsidR="00392AD6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>г.</w:t>
      </w:r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auto"/>
        <w:ind w:left="5245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C53" w:rsidRPr="001D3C53" w:rsidRDefault="001D3C53" w:rsidP="001D3C53">
      <w:pPr>
        <w:keepNext/>
        <w:spacing w:before="240" w:after="60" w:line="240" w:lineRule="auto"/>
        <w:jc w:val="center"/>
        <w:outlineLvl w:val="0"/>
        <w:rPr>
          <w:rFonts w:ascii="Times New Roman" w:eastAsia="Calibri" w:hAnsi="Times New Roman" w:cs="Arial"/>
          <w:b/>
          <w:bCs/>
          <w:kern w:val="32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Arial"/>
          <w:b/>
          <w:bCs/>
          <w:kern w:val="32"/>
          <w:sz w:val="28"/>
          <w:szCs w:val="28"/>
          <w:lang w:eastAsia="ru-RU"/>
        </w:rPr>
        <w:br/>
        <w:t>ВЫПУСКНАЯ КВАЛИФИКАЦИОННАЯ РАБОТА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тему: </w:t>
      </w:r>
      <w:r w:rsidRPr="001D3C53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«</w:t>
      </w: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Организация работы детского кафе на 28 посадочных мест»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Работу выполнила 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Обучающаяся 42 группы          __________________</w:t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Гильманова Г.З.</w:t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  <w:t>подпись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Руководитель работы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Преподаватель спец. дисциплин </w:t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__________________</w:t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  <w:t>А.К.Нуриева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ab/>
        <w:t>подпись</w:t>
      </w: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tabs>
          <w:tab w:val="left" w:pos="4253"/>
        </w:tabs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iCs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Урняк, </w:t>
      </w:r>
      <w:r w:rsidR="00452836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20--</w:t>
      </w:r>
      <w:r w:rsidRPr="001D3C53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 xml:space="preserve"> г</w:t>
      </w:r>
    </w:p>
    <w:p w:rsidR="001D3C53" w:rsidRPr="001D3C53" w:rsidRDefault="001D3C53" w:rsidP="001D3C53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sz w:val="28"/>
          <w:szCs w:val="28"/>
        </w:rPr>
        <w:t>Министерство образования и науки РТ</w:t>
      </w: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sz w:val="28"/>
          <w:szCs w:val="28"/>
        </w:rPr>
        <w:t>ГАПОУ «Арский агропромышленный профессиональный колледж»</w:t>
      </w: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РЕЦЕНЗИЯ</w:t>
      </w:r>
    </w:p>
    <w:p w:rsidR="001D3C53" w:rsidRPr="001D3C53" w:rsidRDefault="001D3C53" w:rsidP="001D3C53">
      <w:pPr>
        <w:shd w:val="clear" w:color="auto" w:fill="FFFFFF"/>
        <w:spacing w:before="34" w:line="278" w:lineRule="exact"/>
        <w:ind w:left="960"/>
        <w:rPr>
          <w:rFonts w:ascii="Times New Roman" w:eastAsia="Times New Roman" w:hAnsi="Times New Roman" w:cs="Times New Roman"/>
        </w:rPr>
      </w:pPr>
      <w:r w:rsidRPr="001D3C5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рецензента о выпускной квалификационной работе</w:t>
      </w:r>
    </w:p>
    <w:p w:rsidR="001D3C53" w:rsidRPr="001D3C53" w:rsidRDefault="001D3C53" w:rsidP="001D3C53">
      <w:pPr>
        <w:shd w:val="clear" w:color="auto" w:fill="FFFFFF"/>
        <w:tabs>
          <w:tab w:val="left" w:leader="underscore" w:pos="8837"/>
        </w:tabs>
        <w:spacing w:line="278" w:lineRule="exact"/>
        <w:ind w:left="206"/>
        <w:rPr>
          <w:rFonts w:ascii="Times New Roman" w:eastAsia="Times New Roman" w:hAnsi="Times New Roman" w:cs="Times New Roman"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Автор (обучающаяся)  группы № 42 ___________________________________________</w:t>
      </w:r>
    </w:p>
    <w:p w:rsidR="001D3C53" w:rsidRPr="001D3C53" w:rsidRDefault="001D3C53" w:rsidP="001D3C53">
      <w:pPr>
        <w:shd w:val="clear" w:color="auto" w:fill="FFFFFF"/>
        <w:tabs>
          <w:tab w:val="left" w:leader="underscore" w:pos="8837"/>
        </w:tabs>
        <w:spacing w:line="278" w:lineRule="exact"/>
        <w:ind w:left="206"/>
        <w:rPr>
          <w:rFonts w:ascii="Times New Roman" w:eastAsia="Times New Roman" w:hAnsi="Times New Roman" w:cs="Times New Roman"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Специальность</w:t>
      </w:r>
      <w:r w:rsidRPr="001D3C53">
        <w:rPr>
          <w:rFonts w:ascii="Times New Roman" w:eastAsia="Times New Roman" w:hAnsi="Times New Roman" w:cs="Times New Roman"/>
          <w:sz w:val="28"/>
          <w:szCs w:val="28"/>
        </w:rPr>
        <w:t xml:space="preserve"> : </w:t>
      </w:r>
      <w:r w:rsidR="00FC4A18">
        <w:t>43.02.15 - «Поварское и кондитерское дело»</w:t>
      </w:r>
    </w:p>
    <w:p w:rsidR="001D3C53" w:rsidRPr="001D3C53" w:rsidRDefault="001D3C53" w:rsidP="001D3C53">
      <w:pPr>
        <w:ind w:left="284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D3C53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Тема работы:</w:t>
      </w:r>
      <w:r w:rsidRPr="001D3C53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1D3C53" w:rsidRPr="001D3C53" w:rsidRDefault="001D3C53" w:rsidP="001D3C53">
      <w:pPr>
        <w:shd w:val="clear" w:color="auto" w:fill="FFFFFF"/>
        <w:tabs>
          <w:tab w:val="left" w:leader="underscore" w:pos="7757"/>
        </w:tabs>
        <w:spacing w:before="566"/>
        <w:ind w:left="197"/>
        <w:rPr>
          <w:rFonts w:ascii="Times New Roman" w:eastAsia="Times New Roman" w:hAnsi="Times New Roman" w:cs="Times New Roman"/>
        </w:rPr>
      </w:pPr>
      <w:r w:rsidRPr="001D3C53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Рецензент:</w:t>
      </w:r>
      <w:r w:rsidRPr="001D3C53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1D3C53" w:rsidRPr="001D3C53" w:rsidRDefault="001D3C53" w:rsidP="001D3C53">
      <w:pPr>
        <w:shd w:val="clear" w:color="auto" w:fill="FFFFFF"/>
        <w:ind w:left="168"/>
        <w:jc w:val="center"/>
        <w:rPr>
          <w:rFonts w:ascii="Times New Roman" w:eastAsia="Times New Roman" w:hAnsi="Times New Roman" w:cs="Times New Roman"/>
        </w:rPr>
      </w:pPr>
      <w:r w:rsidRPr="001D3C53">
        <w:rPr>
          <w:rFonts w:ascii="Times New Roman" w:eastAsia="Times New Roman" w:hAnsi="Times New Roman" w:cs="Times New Roman"/>
          <w:spacing w:val="-1"/>
        </w:rPr>
        <w:t>(Фамилия, И.О., место работы, должность, ученое звание, степень)</w:t>
      </w:r>
    </w:p>
    <w:p w:rsidR="001D3C53" w:rsidRPr="001D3C53" w:rsidRDefault="001D3C53" w:rsidP="001D3C53">
      <w:pPr>
        <w:shd w:val="clear" w:color="auto" w:fill="FFFFFF"/>
        <w:spacing w:after="0" w:line="240" w:lineRule="auto"/>
        <w:ind w:left="168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br/>
      </w:r>
      <w:r w:rsidRPr="001D3C53">
        <w:rPr>
          <w:rFonts w:ascii="Times New Roman" w:eastAsia="Calibri" w:hAnsi="Times New Roman" w:cs="Times New Roman"/>
          <w:spacing w:val="-2"/>
          <w:sz w:val="24"/>
          <w:szCs w:val="24"/>
          <w:lang w:eastAsia="ru-RU"/>
        </w:rPr>
        <w:t>ОЦЕНКА ВЫПУСКНОЙ КВАЛИФИКАЦИОННОЙ РАБОТЫ (проекта)</w:t>
      </w:r>
    </w:p>
    <w:p w:rsidR="001D3C53" w:rsidRPr="001D3C53" w:rsidRDefault="001D3C53" w:rsidP="001D3C53">
      <w:pPr>
        <w:spacing w:after="274" w:line="1" w:lineRule="exact"/>
        <w:rPr>
          <w:rFonts w:ascii="Times New Roman" w:eastAsia="Calibri" w:hAnsi="Times New Roman" w:cs="Times New Roman"/>
          <w:sz w:val="2"/>
          <w:szCs w:val="2"/>
          <w:lang w:eastAsia="ru-RU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6810"/>
        <w:gridCol w:w="6"/>
        <w:gridCol w:w="538"/>
        <w:gridCol w:w="538"/>
        <w:gridCol w:w="555"/>
        <w:gridCol w:w="533"/>
        <w:gridCol w:w="590"/>
      </w:tblGrid>
      <w:tr w:rsidR="001D3C53" w:rsidRPr="001D3C53" w:rsidTr="00E05FCA">
        <w:trPr>
          <w:trHeight w:hRule="exact" w:val="298"/>
        </w:trPr>
        <w:tc>
          <w:tcPr>
            <w:tcW w:w="6816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275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Оценки</w:t>
            </w:r>
          </w:p>
        </w:tc>
      </w:tr>
      <w:tr w:rsidR="001D3C53" w:rsidRPr="001D3C53" w:rsidTr="00E05FCA">
        <w:trPr>
          <w:trHeight w:hRule="exact" w:val="288"/>
        </w:trPr>
        <w:tc>
          <w:tcPr>
            <w:tcW w:w="6816" w:type="dxa"/>
            <w:gridSpan w:val="2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pacing w:val="-3"/>
                <w:sz w:val="24"/>
                <w:szCs w:val="24"/>
                <w:lang w:eastAsia="ru-RU"/>
              </w:rPr>
              <w:t>*</w:t>
            </w:r>
          </w:p>
        </w:tc>
      </w:tr>
      <w:tr w:rsidR="001D3C53" w:rsidRPr="001D3C53" w:rsidTr="00E05FCA">
        <w:trPr>
          <w:trHeight w:hRule="exact" w:val="336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Актуальность тематики работы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466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Соответствие содержания ВКР заданию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1199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Соответствие задания и ВКР основной цели - проверке знаний и подготовленности обучающейся к самостоятельной работе по  специальности 19.02.10 </w:t>
            </w:r>
            <w:r w:rsidRPr="001D3C53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«Технология продукции общественного питания»</w:t>
            </w: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524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Полнота, глубина и обоснованность решений поставленных задач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779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 xml:space="preserve">Ясность,         четкость,         последовательность         и </w:t>
            </w: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обоснованность изложения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674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Профессионализм изложения  обучающимся материала, качество иллюстративного материала. </w:t>
            </w: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620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Знание обучающимся  новейших разработок в выбранном им направлении. </w:t>
            </w:r>
          </w:p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646"/>
        </w:trPr>
        <w:tc>
          <w:tcPr>
            <w:tcW w:w="681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Возможности практического использования ВКР или ее отдельных положений. </w:t>
            </w:r>
          </w:p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hRule="exact" w:val="336"/>
        </w:trPr>
        <w:tc>
          <w:tcPr>
            <w:tcW w:w="6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pacing w:val="-2"/>
                <w:sz w:val="24"/>
                <w:szCs w:val="24"/>
                <w:lang w:eastAsia="ru-RU"/>
              </w:rPr>
              <w:t>Обоснованность и доказательность выводов работы</w:t>
            </w:r>
          </w:p>
        </w:tc>
        <w:tc>
          <w:tcPr>
            <w:tcW w:w="544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D3C53" w:rsidRPr="001D3C53" w:rsidRDefault="001D3C53" w:rsidP="001D3C53">
            <w:pPr>
              <w:shd w:val="clear" w:color="auto" w:fill="FFFFFF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3C53" w:rsidRPr="001D3C53" w:rsidRDefault="001D3C53" w:rsidP="001D3C53">
      <w:pPr>
        <w:shd w:val="clear" w:color="auto" w:fill="FFFFFF"/>
        <w:spacing w:after="0" w:line="240" w:lineRule="auto"/>
        <w:ind w:left="490"/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</w:pPr>
      <w:r w:rsidRPr="001D3C53"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  <w:t>*не оценивается (трудно оценить)</w:t>
      </w:r>
    </w:p>
    <w:p w:rsidR="001D3C53" w:rsidRPr="001D3C53" w:rsidRDefault="001D3C53" w:rsidP="001D3C53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pacing w:val="-3"/>
          <w:sz w:val="24"/>
          <w:szCs w:val="24"/>
          <w:lang w:eastAsia="ru-RU"/>
        </w:rPr>
      </w:pPr>
    </w:p>
    <w:p w:rsidR="001D3C53" w:rsidRPr="001D3C53" w:rsidRDefault="001D3C53" w:rsidP="001D3C53">
      <w:pPr>
        <w:tabs>
          <w:tab w:val="left" w:pos="0"/>
        </w:tabs>
        <w:spacing w:after="120" w:line="48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pacing w:val="-12"/>
          <w:sz w:val="30"/>
          <w:szCs w:val="30"/>
          <w:u w:val="single"/>
          <w:lang w:eastAsia="ru-RU"/>
        </w:rPr>
        <w:t>Отмеченные достоинства</w:t>
      </w:r>
      <w:r w:rsidRPr="001D3C53">
        <w:rPr>
          <w:rFonts w:ascii="Times New Roman" w:eastAsia="Calibri" w:hAnsi="Times New Roman" w:cs="Times New Roman"/>
          <w:spacing w:val="-12"/>
          <w:sz w:val="30"/>
          <w:szCs w:val="30"/>
          <w:lang w:eastAsia="ru-RU"/>
        </w:rPr>
        <w:t>.</w:t>
      </w: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:rsidR="001D3C53" w:rsidRPr="001D3C53" w:rsidRDefault="001D3C53" w:rsidP="001D3C53">
      <w:pPr>
        <w:tabs>
          <w:tab w:val="left" w:pos="0"/>
        </w:tabs>
        <w:spacing w:after="120" w:line="48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z w:val="28"/>
          <w:szCs w:val="28"/>
          <w:u w:val="single"/>
          <w:lang w:val="de-DE" w:eastAsia="ru-RU"/>
        </w:rPr>
        <w:t>Недостатки.</w:t>
      </w:r>
      <w:r w:rsidRPr="001D3C53">
        <w:rPr>
          <w:rFonts w:ascii="Times New Roman" w:eastAsia="Calibri" w:hAnsi="Times New Roman" w:cs="Times New Roman"/>
          <w:sz w:val="28"/>
          <w:szCs w:val="28"/>
          <w:lang w:val="de-DE" w:eastAsia="ru-RU"/>
        </w:rPr>
        <w:t xml:space="preserve"> </w:t>
      </w:r>
    </w:p>
    <w:p w:rsidR="001D3C53" w:rsidRPr="001D3C53" w:rsidRDefault="001D3C53" w:rsidP="001D3C53">
      <w:pPr>
        <w:shd w:val="clear" w:color="auto" w:fill="FFFFFF"/>
        <w:tabs>
          <w:tab w:val="left" w:pos="0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pacing w:val="-15"/>
          <w:sz w:val="28"/>
          <w:szCs w:val="28"/>
          <w:u w:val="single"/>
          <w:lang w:eastAsia="ru-RU"/>
        </w:rPr>
        <w:lastRenderedPageBreak/>
        <w:t>Заключение.</w:t>
      </w:r>
      <w:r w:rsidRPr="001D3C53"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</w:t>
      </w:r>
      <w:r w:rsidRPr="001D3C53">
        <w:rPr>
          <w:rFonts w:ascii="Times New Roman" w:eastAsia="Calibri" w:hAnsi="Times New Roman" w:cs="Times New Roman"/>
          <w:sz w:val="28"/>
          <w:szCs w:val="28"/>
          <w:lang w:eastAsia="ru-RU"/>
        </w:rPr>
        <w:t>В целом считаю, что выпускная квалификационная  работа обучающейся _____________ соответствует предъявляемым требованиям, заслуживает хорошей (отличной, удовлетворительной) оценки и может быть допущена к защите в ГАК.</w:t>
      </w:r>
    </w:p>
    <w:p w:rsidR="001D3C53" w:rsidRPr="001D3C53" w:rsidRDefault="001D3C53" w:rsidP="001D3C53">
      <w:pPr>
        <w:shd w:val="clear" w:color="auto" w:fill="FFFFFF"/>
        <w:spacing w:after="0" w:line="360" w:lineRule="auto"/>
        <w:ind w:firstLine="709"/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          Рецензент________________ </w:t>
      </w:r>
      <w:r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</w:t>
      </w:r>
      <w:r w:rsidR="00452836"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            «____»_________20--</w:t>
      </w:r>
      <w:r w:rsidRPr="001D3C53"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г.</w:t>
      </w:r>
    </w:p>
    <w:p w:rsidR="001D3C53" w:rsidRPr="001D3C53" w:rsidRDefault="001D3C53" w:rsidP="001D3C53">
      <w:pPr>
        <w:shd w:val="clear" w:color="auto" w:fill="FFFFFF"/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D3C53">
        <w:rPr>
          <w:rFonts w:ascii="Times New Roman" w:eastAsia="Calibri" w:hAnsi="Times New Roman" w:cs="Times New Roman"/>
          <w:spacing w:val="-15"/>
          <w:sz w:val="28"/>
          <w:szCs w:val="28"/>
          <w:lang w:eastAsia="ru-RU"/>
        </w:rPr>
        <w:t xml:space="preserve">                                    (подпись) </w:t>
      </w: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t>МП</w:t>
      </w: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1D3C53" w:rsidRPr="001D3C53" w:rsidRDefault="001D3C53" w:rsidP="001D3C53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32"/>
          <w:szCs w:val="32"/>
          <w:lang w:eastAsia="ru-RU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5243"/>
        <w:gridCol w:w="4786"/>
        <w:gridCol w:w="4786"/>
      </w:tblGrid>
      <w:tr w:rsidR="001D3C53" w:rsidRPr="001D3C53" w:rsidTr="00E05FCA">
        <w:trPr>
          <w:trHeight w:val="539"/>
        </w:trPr>
        <w:tc>
          <w:tcPr>
            <w:tcW w:w="5243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Согласовано:</w:t>
            </w:r>
          </w:p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Руководитель работы________  Нуриева А.К.</w:t>
            </w: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Директору ГАПОУ  «Арский агропромышленный профессиональный  колледж 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Давлетбаеву З.М.</w:t>
            </w: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c>
          <w:tcPr>
            <w:tcW w:w="5243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Председатель МК___________  Нуриева А.К</w:t>
            </w: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Обучающей(го)ся   42 группы</w:t>
            </w: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c>
          <w:tcPr>
            <w:tcW w:w="5243" w:type="dxa"/>
          </w:tcPr>
          <w:p w:rsidR="001D3C53" w:rsidRPr="001D3C53" w:rsidRDefault="001D3C53" w:rsidP="00FC4A18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Зам дир по </w:t>
            </w:r>
            <w:r w:rsidR="00FC4A1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</w:t>
            </w:r>
            <w:r w:rsidRPr="001D3C53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____</w:t>
            </w: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________ </w:t>
            </w:r>
            <w:r w:rsidR="00FC4A18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Шайдуллин Н.Г.</w:t>
            </w: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u w:val="single"/>
                <w:lang w:eastAsia="ru-RU"/>
              </w:rPr>
              <w:t>Гильмановой Г.З.</w:t>
            </w: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c>
          <w:tcPr>
            <w:tcW w:w="5243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86" w:type="dxa"/>
          </w:tcPr>
          <w:p w:rsidR="001D3C53" w:rsidRPr="001D3C53" w:rsidRDefault="001D3C53" w:rsidP="001D3C5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>ЗАЯВЛЕНИЕ</w:t>
      </w: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>Прошу утвердить тему и задание по выпускной квалификационной( дипломной)  работе (по специальности СПО19.02.10Технология продукции общественного питания)</w:t>
      </w:r>
    </w:p>
    <w:p w:rsidR="001D3C53" w:rsidRPr="001D3C53" w:rsidRDefault="001D3C53" w:rsidP="001D3C5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>« Организация работы детского кафе на 28 посадочных мест»</w:t>
      </w: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</w:t>
      </w: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число                                                                               подпись</w:t>
      </w:r>
    </w:p>
    <w:p w:rsidR="001D3C53" w:rsidRPr="001D3C53" w:rsidRDefault="001D3C53" w:rsidP="001D3C53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spacing w:val="120"/>
          <w:lang w:eastAsia="ru-RU"/>
        </w:rPr>
        <w:t>ЗАДАНИЕ</w:t>
      </w:r>
    </w:p>
    <w:p w:rsidR="001D3C53" w:rsidRPr="001D3C53" w:rsidRDefault="001D3C53" w:rsidP="001D3C53">
      <w:pPr>
        <w:spacing w:after="0" w:line="240" w:lineRule="auto"/>
        <w:ind w:left="-1134" w:right="-427"/>
        <w:jc w:val="center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 xml:space="preserve">на выпускную квалификационную ( дипломную) работу </w:t>
      </w:r>
    </w:p>
    <w:tbl>
      <w:tblPr>
        <w:tblW w:w="1001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993"/>
        <w:gridCol w:w="7632"/>
        <w:gridCol w:w="1392"/>
      </w:tblGrid>
      <w:tr w:rsidR="001D3C53" w:rsidRPr="001D3C53" w:rsidTr="00E05FCA">
        <w:trPr>
          <w:trHeight w:val="327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№ п/п</w:t>
            </w:r>
          </w:p>
        </w:tc>
        <w:tc>
          <w:tcPr>
            <w:tcW w:w="7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center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НАИМЕНОВАНИЕ РАЗДЕЛА ВКР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Срок  сдачи</w:t>
            </w:r>
          </w:p>
        </w:tc>
      </w:tr>
      <w:tr w:rsidR="001D3C53" w:rsidRPr="001D3C53" w:rsidTr="00E05FCA">
        <w:trPr>
          <w:trHeight w:val="76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36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Введение        </w:t>
            </w:r>
          </w:p>
          <w:p w:rsidR="001D3C53" w:rsidRPr="001D3C53" w:rsidRDefault="001D3C53" w:rsidP="001D3C53">
            <w:pPr>
              <w:snapToGrid w:val="0"/>
              <w:spacing w:after="0" w:line="36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Раздел 1. ТЕХНИКО- ЭКОНОМИЧЕСКОЕ ОБОСНОВАНИЕ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170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numPr>
                <w:ilvl w:val="1"/>
                <w:numId w:val="24"/>
              </w:num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 Характеристика типа и класса проектируемого предприятия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375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1.2. Требования к предприятию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375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1.3. Управление детским кафе на 28 посадочных мест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98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1.4. Услуги, предоставляемые проектируемым предприятием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170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Раздел 2.ОРГАНИЗАЦИОННО-ТЕХНОЛОГИЧЕСКАЯ ЧАСТЬ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2.1. Составление меню, планово - рассчетное меню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2.2. Разбработка технологической  документаций на блюда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2.3. Расчет расхода сырья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2.4.  Организация процесса приготовления блюд из составленного меню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Раздел 3.  ЭКОНОМИЧЕСКАЯ  ЧАСТЬ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3.1. Принципы формирования цен в детском кафе </w:t>
            </w:r>
            <w:r w:rsidRPr="001D3C53">
              <w:rPr>
                <w:rFonts w:ascii="Times New Roman" w:eastAsia="Calibri" w:hAnsi="Times New Roman" w:cs="Times New Roman"/>
              </w:rPr>
              <w:t>«Маша и Медведь» на 28 посадочных мест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3.2. Калькуляция цен на блюда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489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3.3. Торговые наценки и учет в детском кафе </w:t>
            </w:r>
            <w:r w:rsidRPr="001D3C53">
              <w:rPr>
                <w:rFonts w:ascii="Times New Roman" w:eastAsia="Calibri" w:hAnsi="Times New Roman" w:cs="Times New Roman"/>
              </w:rPr>
              <w:t>«Маша и Медведь» на 28 посадочных мест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489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</w:rPr>
              <w:t>3.4. Работа отдела рекламы в детском кафе «Маша и Медведь» на 28 посадочных мест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Раздел 4. </w:t>
            </w:r>
            <w:r w:rsidRPr="001D3C53">
              <w:rPr>
                <w:rFonts w:ascii="Times New Roman" w:eastAsia="Calibri" w:hAnsi="Times New Roman" w:cs="Times New Roman"/>
              </w:rPr>
              <w:t>АНАЛИЗ ОХРАНЫ ТРУДА в кафе на  28  посадочных мест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4.1 Безопасность жизнедеятельности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22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pacing w:after="0" w:line="240" w:lineRule="auto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>4.2. Производственная санитария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 Заключение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3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Список использованной  литературы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D3C53" w:rsidRPr="001D3C53" w:rsidTr="00E05FCA">
        <w:trPr>
          <w:trHeight w:val="251"/>
        </w:trPr>
        <w:tc>
          <w:tcPr>
            <w:tcW w:w="8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lang w:eastAsia="ru-RU"/>
              </w:rPr>
            </w:pPr>
            <w:r w:rsidRPr="001D3C53">
              <w:rPr>
                <w:rFonts w:ascii="Times New Roman" w:eastAsia="Calibri" w:hAnsi="Times New Roman" w:cs="Times New Roman"/>
                <w:lang w:eastAsia="ru-RU"/>
              </w:rPr>
              <w:t xml:space="preserve">Приложения 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C53" w:rsidRPr="001D3C53" w:rsidRDefault="001D3C53" w:rsidP="001D3C53">
            <w:pPr>
              <w:snapToGrid w:val="0"/>
              <w:spacing w:after="0" w:line="420" w:lineRule="exact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3C53" w:rsidRPr="001D3C53" w:rsidRDefault="001D3C53" w:rsidP="001D3C53">
      <w:pPr>
        <w:spacing w:after="0" w:line="240" w:lineRule="auto"/>
        <w:ind w:hanging="360"/>
        <w:jc w:val="both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Pr="001D3C53">
        <w:rPr>
          <w:rFonts w:ascii="Times New Roman" w:eastAsia="Calibri" w:hAnsi="Times New Roman" w:cs="Times New Roman"/>
          <w:lang w:eastAsia="ru-RU"/>
        </w:rPr>
        <w:t>Срок сдачи студентом законченной работы _________________</w:t>
      </w:r>
    </w:p>
    <w:p w:rsidR="001D3C53" w:rsidRPr="001D3C53" w:rsidRDefault="001D3C53" w:rsidP="001D3C53">
      <w:pPr>
        <w:spacing w:after="0" w:line="240" w:lineRule="auto"/>
        <w:ind w:hanging="360"/>
        <w:jc w:val="both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 xml:space="preserve">       Руководитель  ВКР  ______________________               </w:t>
      </w:r>
      <w:r w:rsidRPr="001D3C53">
        <w:rPr>
          <w:rFonts w:ascii="Times New Roman" w:eastAsia="Calibri" w:hAnsi="Times New Roman" w:cs="Times New Roman"/>
          <w:u w:val="single"/>
          <w:lang w:eastAsia="ru-RU"/>
        </w:rPr>
        <w:t xml:space="preserve"> Нуриева Альбина Канафиевна   </w:t>
      </w:r>
      <w:r w:rsidRPr="001D3C53">
        <w:rPr>
          <w:rFonts w:ascii="Times New Roman" w:eastAsia="Calibri" w:hAnsi="Times New Roman" w:cs="Times New Roman"/>
          <w:u w:val="single"/>
          <w:lang w:eastAsia="ru-RU"/>
        </w:rPr>
        <w:br/>
      </w:r>
      <w:r w:rsidRPr="001D3C53">
        <w:rPr>
          <w:rFonts w:ascii="Times New Roman" w:eastAsia="Calibri" w:hAnsi="Times New Roman" w:cs="Times New Roman"/>
          <w:lang w:eastAsia="ru-RU"/>
        </w:rPr>
        <w:t>Дата выдачи задания _____________________</w:t>
      </w:r>
    </w:p>
    <w:p w:rsidR="001D3C53" w:rsidRPr="001D3C53" w:rsidRDefault="001D3C53" w:rsidP="001D3C53">
      <w:pPr>
        <w:spacing w:after="0" w:line="240" w:lineRule="auto"/>
        <w:ind w:hanging="360"/>
        <w:jc w:val="both"/>
        <w:rPr>
          <w:rFonts w:ascii="Times New Roman" w:eastAsia="Calibri" w:hAnsi="Times New Roman" w:cs="Times New Roman"/>
          <w:lang w:eastAsia="ru-RU"/>
        </w:rPr>
      </w:pPr>
      <w:r w:rsidRPr="001D3C53">
        <w:rPr>
          <w:rFonts w:ascii="Times New Roman" w:eastAsia="Calibri" w:hAnsi="Times New Roman" w:cs="Times New Roman"/>
          <w:lang w:eastAsia="ru-RU"/>
        </w:rPr>
        <w:t xml:space="preserve">      Обучающая(ей)ся______________________________________________ (Ф.И.О., подпись)   </w:t>
      </w:r>
    </w:p>
    <w:p w:rsidR="001D3C53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1D3C53" w:rsidRPr="0081064D" w:rsidRDefault="001D3C53" w:rsidP="00BE7AB2">
      <w:pPr>
        <w:tabs>
          <w:tab w:val="left" w:pos="1042"/>
        </w:tabs>
        <w:spacing w:after="0" w:line="413" w:lineRule="exact"/>
        <w:ind w:right="20"/>
        <w:rPr>
          <w:b/>
          <w:spacing w:val="2"/>
          <w:sz w:val="24"/>
          <w:szCs w:val="24"/>
        </w:rPr>
      </w:pPr>
    </w:p>
    <w:p w:rsidR="00BE7AB2" w:rsidRPr="00BE7AB2" w:rsidRDefault="00BE7AB2" w:rsidP="00BE7AB2">
      <w:pPr>
        <w:spacing w:after="0" w:line="230" w:lineRule="exact"/>
        <w:ind w:left="220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20" w:name="bookmark42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ЗАДАНИЕ ДЕМОНСТРАЦИОННОГО ЭКЗАМЕНА</w:t>
      </w:r>
      <w:bookmarkEnd w:id="20"/>
    </w:p>
    <w:p w:rsidR="00BE7AB2" w:rsidRPr="00BE7AB2" w:rsidRDefault="00BE7AB2" w:rsidP="00BE7AB2">
      <w:pPr>
        <w:spacing w:after="141" w:line="331" w:lineRule="exact"/>
        <w:ind w:left="220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bookmarkStart w:id="21" w:name="bookmark43"/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ДЛЯ ГОСУДАРСТВЕННОЙ ИТОГОВОЙ АТТЕСТАЦИИ ПО СПЕЦИАЛЬНОСТИ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43.02Л5 ПОВАРСКОЕ И КОНДИТЕРСКОЕ ДЕЛО</w:t>
      </w:r>
      <w:bookmarkEnd w:id="21"/>
    </w:p>
    <w:p w:rsidR="00BE7AB2" w:rsidRPr="00BE7AB2" w:rsidRDefault="00BE7AB2" w:rsidP="00BE7AB2">
      <w:pPr>
        <w:numPr>
          <w:ilvl w:val="0"/>
          <w:numId w:val="5"/>
        </w:numPr>
        <w:tabs>
          <w:tab w:val="left" w:pos="1506"/>
        </w:tabs>
        <w:spacing w:after="62" w:line="230" w:lineRule="exact"/>
        <w:ind w:left="10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22" w:name="bookmark44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Паспорт задания</w:t>
      </w:r>
      <w:bookmarkEnd w:id="22"/>
    </w:p>
    <w:p w:rsidR="00BE7AB2" w:rsidRPr="00BE7AB2" w:rsidRDefault="00BE7AB2" w:rsidP="00BE7AB2">
      <w:pPr>
        <w:spacing w:after="106" w:line="288" w:lineRule="exact"/>
        <w:ind w:left="100" w:right="34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Комплект оценочных материалов предназначен для проведения государственной итоговой аттестации в виде демонстрационного экзамена по специальности среднего профессионального образования 43.02.15 Поварское и кондитерское дело.</w:t>
      </w:r>
    </w:p>
    <w:p w:rsidR="00BE7AB2" w:rsidRPr="00BE7AB2" w:rsidRDefault="00BE7AB2" w:rsidP="00BE7AB2">
      <w:pPr>
        <w:spacing w:after="0" w:line="230" w:lineRule="exact"/>
        <w:ind w:left="10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Результатом освоения программы является присвоение квалификации по образованию</w:t>
      </w:r>
    </w:p>
    <w:p w:rsidR="00BE7AB2" w:rsidRPr="00BE7AB2" w:rsidRDefault="00BE7AB2" w:rsidP="00BE7AB2">
      <w:pPr>
        <w:spacing w:after="44" w:line="230" w:lineRule="exact"/>
        <w:ind w:left="100"/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i/>
          <w:iCs/>
          <w:color w:val="000000"/>
          <w:sz w:val="23"/>
          <w:szCs w:val="23"/>
          <w:lang w:val="ru" w:eastAsia="ru-RU"/>
        </w:rPr>
        <w:t>«специалист по поварскому и кондитерскому делу».</w:t>
      </w:r>
    </w:p>
    <w:p w:rsidR="00BE7AB2" w:rsidRPr="00BE7AB2" w:rsidRDefault="00BE7AB2" w:rsidP="00BE7AB2">
      <w:pPr>
        <w:numPr>
          <w:ilvl w:val="0"/>
          <w:numId w:val="5"/>
        </w:numPr>
        <w:tabs>
          <w:tab w:val="left" w:pos="1541"/>
        </w:tabs>
        <w:spacing w:after="0" w:line="317" w:lineRule="exact"/>
        <w:ind w:left="480" w:right="960" w:firstLine="34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23" w:name="bookmark45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Особенности организации итоговой аттестации в виде демонстрационного экзамена</w:t>
      </w:r>
      <w:bookmarkEnd w:id="23"/>
    </w:p>
    <w:p w:rsidR="00BE7AB2" w:rsidRPr="00BE7AB2" w:rsidRDefault="00BE7AB2" w:rsidP="00BE7AB2">
      <w:pPr>
        <w:spacing w:after="0" w:line="350" w:lineRule="exact"/>
        <w:ind w:left="100" w:right="34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Варианты заданий демонстрационного экзамена для студентов, участвующих в процедурах государственной итоговой аттестации в образовательной организации, реализующей программы среднего профессионального образования, разрабатываются, исходя из материалов и требований, приведенных в данном «Задании демонстрационного экзамена».</w:t>
      </w:r>
    </w:p>
    <w:p w:rsidR="00BE7AB2" w:rsidRPr="00BE7AB2" w:rsidRDefault="00BE7AB2" w:rsidP="00BE7AB2">
      <w:pPr>
        <w:spacing w:after="60" w:line="283" w:lineRule="exact"/>
        <w:ind w:left="100" w:right="34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Программа государственной итоговой аттестации, задания, критерии их оценивания, продолжительность демонстрационного экзамена утверждаются образовательной организацией и доводятся до сведения студентов не позднее, чем за шесть месяцев до начала государственной итоговой аттестации.</w:t>
      </w:r>
    </w:p>
    <w:p w:rsidR="00BE7AB2" w:rsidRPr="00BE7AB2" w:rsidRDefault="00BE7AB2" w:rsidP="00BE7AB2">
      <w:pPr>
        <w:spacing w:after="103" w:line="283" w:lineRule="exact"/>
        <w:ind w:left="100" w:right="340" w:firstLine="7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Задания для проведения демонстрационного экзамена для каждого студента определяется методом случайного выбора в начале демонстрационного экзамена. Перечень модулей для выбора и возможные сочетания модулей определяются образовательной организацией исходя из возможностей образовательной организации и особенностей образовательной программы. Время, отводимое на выполнение заданий демонстрационного экзамена, определяется образовательной организацией в диапазоне </w:t>
      </w:r>
      <w:r w:rsidRPr="00BE7AB2">
        <w:rPr>
          <w:rFonts w:ascii="Times New Roman" w:eastAsia="Times New Roman" w:hAnsi="Times New Roman" w:cs="Times New Roman"/>
          <w:color w:val="000000"/>
          <w:spacing w:val="40"/>
          <w:sz w:val="23"/>
          <w:szCs w:val="23"/>
          <w:lang w:val="ru" w:eastAsia="ru-RU"/>
        </w:rPr>
        <w:t>6-8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часов.</w:t>
      </w:r>
    </w:p>
    <w:p w:rsidR="00BE7AB2" w:rsidRPr="00BE7AB2" w:rsidRDefault="00BE7AB2" w:rsidP="00BE7AB2">
      <w:pPr>
        <w:spacing w:after="123" w:line="230" w:lineRule="exact"/>
        <w:ind w:left="10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24" w:name="bookmark46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2Л. Особенности организации демонстрационного экзамена</w:t>
      </w:r>
      <w:bookmarkEnd w:id="24"/>
    </w:p>
    <w:p w:rsidR="00BE7AB2" w:rsidRPr="00BE7AB2" w:rsidRDefault="00BE7AB2" w:rsidP="00BE7AB2">
      <w:pPr>
        <w:spacing w:after="14" w:line="230" w:lineRule="exact"/>
        <w:ind w:left="918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Таблица 1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78"/>
        <w:gridCol w:w="2851"/>
      </w:tblGrid>
      <w:tr w:rsidR="00BE7AB2" w:rsidRPr="00BE7AB2" w:rsidTr="00E54E04">
        <w:trPr>
          <w:trHeight w:val="922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4712D">
            <w:pPr>
              <w:framePr w:wrap="notBeside" w:vAnchor="text" w:hAnchor="text" w:xAlign="center" w:y="1"/>
              <w:spacing w:after="0" w:line="302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Связанные компетенции 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605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«34. Поварское дело», «32 Кондитерское дело»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Общее количество модулей в задании для ДЭ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pacing w:val="40"/>
                <w:sz w:val="23"/>
                <w:szCs w:val="23"/>
                <w:lang w:val="ru" w:eastAsia="ru-RU"/>
              </w:rPr>
              <w:t>4+3</w:t>
            </w:r>
          </w:p>
        </w:tc>
      </w:tr>
      <w:tr w:rsidR="00BE7AB2" w:rsidRPr="00BE7AB2" w:rsidTr="00E54E04">
        <w:trPr>
          <w:trHeight w:val="610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Количество модулей для проведения демонстрационного экзамена для одного студента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8+7</w:t>
            </w:r>
          </w:p>
        </w:tc>
      </w:tr>
      <w:tr w:rsidR="00BE7AB2" w:rsidRPr="00BE7AB2" w:rsidTr="00E54E04">
        <w:trPr>
          <w:trHeight w:val="614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Время выполнения всех модулей задания демонстрационного экзамена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614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Введение вариативного модуля на уровне образовательной организации по согласованию с работодателем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610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2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Максимальное время выполнения задания демонстрационного экзамена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922"/>
          <w:jc w:val="center"/>
        </w:trPr>
        <w:tc>
          <w:tcPr>
            <w:tcW w:w="6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Общее максимальное количество баллов за выполнение задания демонстрационного экзамена одним студентом, распределяемое между тремя модулями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50+49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keepNext/>
        <w:keepLines/>
        <w:spacing w:after="0" w:line="365" w:lineRule="exact"/>
        <w:ind w:right="60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25" w:name="bookmark47"/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lastRenderedPageBreak/>
        <w:t>2.2. Соответствие модулей задания демонстрационного экзамена запланированным результатам образовательной программы</w:t>
      </w:r>
      <w:bookmarkEnd w:id="25"/>
    </w:p>
    <w:p w:rsidR="00BE7AB2" w:rsidRPr="00BE7AB2" w:rsidRDefault="00BE7AB2" w:rsidP="00BE7AB2">
      <w:pPr>
        <w:spacing w:after="0" w:line="230" w:lineRule="exact"/>
        <w:ind w:left="918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Таблица 2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62"/>
        <w:gridCol w:w="4685"/>
      </w:tblGrid>
      <w:tr w:rsidR="00BE7AB2" w:rsidRPr="00BE7AB2" w:rsidTr="00E54E04">
        <w:trPr>
          <w:trHeight w:val="619"/>
          <w:jc w:val="center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Запланированные результаты образовательной программы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Модули демонстрационного экзамена</w:t>
            </w:r>
          </w:p>
        </w:tc>
      </w:tr>
      <w:tr w:rsidR="00BE7AB2" w:rsidRPr="00BE7AB2" w:rsidTr="00E54E04">
        <w:trPr>
          <w:trHeight w:val="322"/>
          <w:jc w:val="center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64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80"/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i/>
                <w:i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</w:tr>
      <w:tr w:rsidR="00BE7AB2" w:rsidRPr="00BE7AB2" w:rsidTr="00E54E04">
        <w:trPr>
          <w:trHeight w:val="1214"/>
          <w:jc w:val="center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1: Организация и ведение процессов приготовления и подготовки к реализации полуфабрикатов для блюд, кулинарных изделий сложного ассортимента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2131"/>
          <w:jc w:val="center"/>
        </w:trPr>
        <w:tc>
          <w:tcPr>
            <w:tcW w:w="5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ПК.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6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A: Mise en place (34.)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В: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60"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С: Горячая закуска -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морепродукты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рыба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6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60"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168"/>
          <w:jc w:val="center"/>
        </w:trPr>
        <w:tc>
          <w:tcPr>
            <w:tcW w:w="5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2242"/>
          <w:jc w:val="center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ПК. 1.1. Организовывать подготовку рабочих мест, оборудования, сырья, материалов для приготовления полуфабрикатов в соответствии с инструкциями и регламентами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A: Mise en place (34.)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В: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(34.) Модуль С: Горячая закуска - морепродукты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Горячее блюдо - рыба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Холодная закуска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2165"/>
          <w:jc w:val="center"/>
        </w:trPr>
        <w:tc>
          <w:tcPr>
            <w:tcW w:w="5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1.2. Осуществлять обработку, подготовку экзотических и редких видов сырья: овощей, грибов, рыбы, нерыбного водного сырья, дичи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6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A: Mise en place (34.)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В: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60"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С: Горячая закуска -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морепродукты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рыба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6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60"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384"/>
          <w:jc w:val="center"/>
        </w:trPr>
        <w:tc>
          <w:tcPr>
            <w:tcW w:w="5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2314"/>
          <w:jc w:val="center"/>
        </w:trPr>
        <w:tc>
          <w:tcPr>
            <w:tcW w:w="5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1.3. Проводить приготовление и подготовку к реализации полуфабрикатов для блюд, кулинарных изделий сложного ассортимента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A: Mise en place (34.)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В: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(34.) Модуль С: Горячая закуска - морепродукты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Горячее блюдо - рыба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Холодная закуска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2"/>
        <w:gridCol w:w="4690"/>
      </w:tblGrid>
      <w:tr w:rsidR="00BE7AB2" w:rsidRPr="00BE7AB2" w:rsidTr="00E54E04">
        <w:trPr>
          <w:trHeight w:val="1219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lastRenderedPageBreak/>
              <w:t>ПК 1.4. Осуществлять разработку, адаптацию рецептур полуфабрикатов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2107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2: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930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2.1. 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 A: Mise en place (34.)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В: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(34.) Модуль С: Горячая закуска - морепродукты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Горячее блюдо - рыба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1541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2.2. 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229"/>
          <w:jc w:val="center"/>
        </w:trPr>
        <w:tc>
          <w:tcPr>
            <w:tcW w:w="5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2.3. Осуществлять приготовление, непродолжительное хранение горячих соусов сложного ассортимента.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С: Горячая закуска -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морепродукты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Е: Десерт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461"/>
          <w:jc w:val="center"/>
        </w:trPr>
        <w:tc>
          <w:tcPr>
            <w:tcW w:w="5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Н: Десерт (34.)</w:t>
            </w:r>
          </w:p>
        </w:tc>
      </w:tr>
      <w:tr w:rsidR="00BE7AB2" w:rsidRPr="00BE7AB2" w:rsidTr="00E54E04">
        <w:trPr>
          <w:trHeight w:val="1882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2.4. 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В: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(34.) Модуль С: Горячая закуска - морепродукты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Горячее блюдо - рыба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Холодная закуска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1819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2.5. 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819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2.6. 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рыба (34.)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2"/>
        <w:gridCol w:w="4690"/>
      </w:tblGrid>
      <w:tr w:rsidR="00BE7AB2" w:rsidRPr="00BE7AB2" w:rsidTr="00E54E04">
        <w:trPr>
          <w:trHeight w:val="274"/>
          <w:jc w:val="center"/>
        </w:trPr>
        <w:tc>
          <w:tcPr>
            <w:tcW w:w="53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lastRenderedPageBreak/>
              <w:t>ПК 2.7. 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1550"/>
          <w:jc w:val="center"/>
        </w:trPr>
        <w:tc>
          <w:tcPr>
            <w:tcW w:w="53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4690"/>
      </w:tblGrid>
      <w:tr w:rsidR="00BE7AB2" w:rsidRPr="00BE7AB2" w:rsidTr="00E54E04">
        <w:trPr>
          <w:trHeight w:val="1786"/>
          <w:jc w:val="center"/>
        </w:trPr>
        <w:tc>
          <w:tcPr>
            <w:tcW w:w="5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2.8. Осуществлять разработку, адаптацию рецептур горячих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24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С: Горячая закуска - морепродукты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240" w:after="36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рыба (34.)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360"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139"/>
          <w:jc w:val="center"/>
        </w:trPr>
        <w:tc>
          <w:tcPr>
            <w:tcW w:w="5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210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3: Организация и ведение процессов приготовления, оформления и подготовки к реализации холодных блюд, кулинарных изделий, закусок сложного ассортимента с учетом потребностей различных категорий потребителей, видов и форм обслуживания: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541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3.1. Организовывать подготовку рабочих мест, оборудования, сырья, материалов для приготовления холодных блюд, кулинарных изделий, закусок в соответствии с инструкциями и регламентами.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605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В: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</w:tc>
      </w:tr>
      <w:tr w:rsidR="00BE7AB2" w:rsidRPr="00BE7AB2" w:rsidTr="00E54E04">
        <w:trPr>
          <w:trHeight w:val="150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3.2. Осуществлять приготовление, непродолжительное хранение холодных соусов, заправок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F: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</w:tc>
      </w:tr>
      <w:tr w:rsidR="00BE7AB2" w:rsidRPr="00BE7AB2" w:rsidTr="00E54E04">
        <w:trPr>
          <w:trHeight w:val="169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3.3. Осуществлять приготовление, творческое оформление и подготовку к реализации салатов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F: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</w:tc>
      </w:tr>
      <w:tr w:rsidR="00BE7AB2" w:rsidRPr="00BE7AB2" w:rsidTr="00E54E04">
        <w:trPr>
          <w:trHeight w:val="151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3.4. Осуществлять приготовление, творческое оформление и подготовку к реализации канапе, холодных закусок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605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В: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</w:tc>
      </w:tr>
      <w:tr w:rsidR="00BE7AB2" w:rsidRPr="00BE7AB2" w:rsidTr="00E54E04">
        <w:trPr>
          <w:trHeight w:val="18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3.5. Осуществлять приготовление, творческое оформление и подготовку к реализации холодных блюд из рыбы, нерыбного водного сырья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В: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 xml:space="preserve">Finger Food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(34.)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4690"/>
      </w:tblGrid>
      <w:tr w:rsidR="00BE7AB2" w:rsidRPr="00BE7AB2" w:rsidTr="00E54E04">
        <w:trPr>
          <w:trHeight w:val="181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lastRenderedPageBreak/>
              <w:t>ПК 3.6. Осуществлять приготовление, творческое оформление и подготовку к реализации холодных блюд из мяса, домашней птицы, дичи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81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3.7. Осуществлять разработку, адаптацию рецептур холодных блюд, кулинарных изделий, закусок,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605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В: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Холодная закуска (34.)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4690"/>
      </w:tblGrid>
      <w:tr w:rsidR="00BE7AB2" w:rsidRPr="00BE7AB2" w:rsidTr="00E54E04">
        <w:trPr>
          <w:trHeight w:val="181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4: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50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4.1.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Е: Десерт (34.) Модуль Н: Десерт (34.)</w:t>
            </w:r>
          </w:p>
        </w:tc>
      </w:tr>
      <w:tr w:rsidR="00BE7AB2" w:rsidRPr="00BE7AB2" w:rsidTr="00E54E04">
        <w:trPr>
          <w:trHeight w:val="150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4.2. Осуществлять приготовление, творческое оформление и подготовку к реализации холодных десертов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Е: Десерт (34.) Модуль Н: Десерт (34.)</w:t>
            </w:r>
          </w:p>
        </w:tc>
      </w:tr>
      <w:tr w:rsidR="00BE7AB2" w:rsidRPr="00BE7AB2" w:rsidTr="00E54E04">
        <w:trPr>
          <w:trHeight w:val="150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4.3. 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50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4.4. 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517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4.5.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4690"/>
      </w:tblGrid>
      <w:tr w:rsidR="00BE7AB2" w:rsidRPr="00BE7AB2" w:rsidTr="00E54E04">
        <w:trPr>
          <w:trHeight w:val="151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lastRenderedPageBreak/>
              <w:t>ПК 4.6. 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Е: Десерт (34.) Модуль Н: Десерт (34.)</w:t>
            </w:r>
          </w:p>
        </w:tc>
      </w:tr>
      <w:tr w:rsidR="00BE7AB2" w:rsidRPr="00BE7AB2" w:rsidTr="00E54E04">
        <w:trPr>
          <w:trHeight w:val="210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5: Организация и ведение процессов приготовления, оформления и подготовки к реализации хлебобулочных, мучных кондитерских изделий сложного ассортимента с учетом потребностей различных категорий потребителей, видов и форм обслуживания: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15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5.1. Организовывать подготовку рабочих мест, оборудования, сырья, материалов для приготовления хлебобулочных, мучных кондитерских изделий разнообразного ассортимента в соответствии с инструкциями и регламентами.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А: Миниатюры (32.) Модуль В: Торты, гато, антреме (и презентационный постамент) (32.) МодульС: Моделирование (32.) МодульБ: Кондитерские изделия и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Е: Презентационная скульптура: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 на тарелке (32.)</w:t>
            </w:r>
          </w:p>
        </w:tc>
      </w:tr>
      <w:tr w:rsidR="00BE7AB2" w:rsidRPr="00BE7AB2" w:rsidTr="00E54E04">
        <w:trPr>
          <w:trHeight w:val="219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5.2. Осуществлять приготовление, хранение отделочных полуфабрикатов для хлебобулочных, мучных кондитерских изделий.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А: Миниатюры (32.) Модуль В: Торты, гато, антреме (и презентационный постамент) (32.) Модуль С: Моделирование (32.) Модуль Е: Презентационная скульптура: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 на тарелке (32.)</w:t>
            </w:r>
          </w:p>
        </w:tc>
      </w:tr>
      <w:tr w:rsidR="00BE7AB2" w:rsidRPr="00BE7AB2" w:rsidTr="00E54E04">
        <w:trPr>
          <w:trHeight w:val="2875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5.3. Осуществлять приготовление, творческое оформление, подготовку к реализации хлебобулочных изделий и праздничного хлеба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А: Миниатюры (32.) Модуль В: Торты, гато, антреме (и презентационный постамент) (32.) Модуль С: Моделирование (32.)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: Кондитерские изделия и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Е: Презентационная скульптура: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 на тарелке (32.)</w:t>
            </w:r>
          </w:p>
        </w:tc>
      </w:tr>
      <w:tr w:rsidR="00BE7AB2" w:rsidRPr="00BE7AB2" w:rsidTr="00E54E04">
        <w:trPr>
          <w:trHeight w:val="1550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5.4. Осуществлять приготовление, творческое оформление, подготовку к реализации мучных кондитерских изделий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В: Торты, гато, антреме (и презентационный постамент) (32.)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90"/>
        <w:gridCol w:w="4690"/>
      </w:tblGrid>
      <w:tr w:rsidR="00BE7AB2" w:rsidRPr="00BE7AB2" w:rsidTr="00E54E04">
        <w:trPr>
          <w:trHeight w:val="1594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lastRenderedPageBreak/>
              <w:t>ПК 5.5. Осуществлять приготовление, творческое оформление, подготовку к реализации пирожных и тортов сложного ассортимента с учетом потребностей различных категорий потребителей, видов и форм обслуживания.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А: Миниатюры (32.) Модуль В: Торты, гато, антреме (и презентационный постамент) (32.)</w:t>
            </w:r>
          </w:p>
        </w:tc>
      </w:tr>
      <w:tr w:rsidR="00BE7AB2" w:rsidRPr="00BE7AB2" w:rsidTr="00E54E04">
        <w:trPr>
          <w:trHeight w:val="1632"/>
          <w:jc w:val="center"/>
        </w:trPr>
        <w:tc>
          <w:tcPr>
            <w:tcW w:w="5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5.6. Осуществлять разработку, адаптацию рецептур хлебобулочных, мучных кондитерских изделий, в том числе авторских, брендовых, региональных с учетом потребностей различных категорий потребителей.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А: Миниатюры (32.) Модуль В: Торты, гато, антреме (и презентационный постамент) (32.)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352"/>
        <w:gridCol w:w="4694"/>
      </w:tblGrid>
      <w:tr w:rsidR="00BE7AB2" w:rsidRPr="00BE7AB2" w:rsidTr="00E54E04">
        <w:trPr>
          <w:trHeight w:val="917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Вид деятельности 6: Организация и контроль текущей деятельности подчиненного персонала.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838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6.1. Осуществлять разработку ассортимента кулинарной и кондитерской продукции, различных видов меню с учетом потребностей различных категорий потребителей, видов и форм обслуживания.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В: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(34.) Модуль С: Горячая закуска - морепродукты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Горячее блюдо - рыба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Холодная закуска (34.)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G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 (34.)</w:t>
            </w:r>
          </w:p>
        </w:tc>
      </w:tr>
      <w:tr w:rsidR="00BE7AB2" w:rsidRPr="00BE7AB2" w:rsidTr="00E54E04">
        <w:trPr>
          <w:trHeight w:val="3542"/>
          <w:jc w:val="center"/>
        </w:trPr>
        <w:tc>
          <w:tcPr>
            <w:tcW w:w="5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Е: Десерт (34.) Модуль Н: Десерт (34.) Модуль А: Миниатюры (32.) Модуль В: Торты, гато, антреме (и презентационный постамент) (32.) Модуль С: Моделирование(32.) 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Кондитерские изделия и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Модуль Е: Презентационная скульптура: шоколад (32.)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317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: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 на тарелке (32.)</w:t>
            </w:r>
          </w:p>
        </w:tc>
      </w:tr>
      <w:tr w:rsidR="00BE7AB2" w:rsidRPr="00BE7AB2" w:rsidTr="00E54E04">
        <w:trPr>
          <w:trHeight w:val="1320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6.2. Осуществлять текущее планирование, координацию деятельности подчиненного персонала с учетом взаимодействия с другими подразделениями.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1320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6.3. Организовывать ресурсное обеспечение деятельности подчиненного персонала.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946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6.4. Осуществлять организацию и контроль текущей деятельности подчиненного персонала.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998"/>
          <w:jc w:val="center"/>
        </w:trPr>
        <w:tc>
          <w:tcPr>
            <w:tcW w:w="5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ПК 6.5. Осуществлять инструктирование, обучение поваров, кондитеров, пекарей и других категорий работников кухни на рабочем месте.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355" w:lineRule="exact"/>
        <w:ind w:left="1100" w:right="100" w:hanging="36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lastRenderedPageBreak/>
        <w:t>2.3.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 xml:space="preserve"> Критерии оценивания выполнения задания демонстрационного экзамена</w:t>
      </w:r>
    </w:p>
    <w:p w:rsidR="00BE7AB2" w:rsidRPr="00BE7AB2" w:rsidRDefault="00BE7AB2" w:rsidP="00BE7AB2">
      <w:pPr>
        <w:spacing w:after="0" w:line="331" w:lineRule="exact"/>
        <w:ind w:left="20" w:right="10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Общее максимальное количество баллов за выполнение задания демонстрационного экзамена одним студентом, распределяемое между модулями задания дано в таблице 1. Образовательная организация может изменять максимальное количество баллов исходя из особенностей формата демонстрационного экзамена. В этом случае к количеству баллов может быть приравнен % выполнения задания (в случае установления максимального количества баллов отличного от 100).</w:t>
      </w:r>
    </w:p>
    <w:p w:rsidR="00BE7AB2" w:rsidRPr="00BE7AB2" w:rsidRDefault="00BE7AB2" w:rsidP="00BE7AB2">
      <w:pPr>
        <w:spacing w:after="49" w:line="270" w:lineRule="exact"/>
        <w:ind w:left="20" w:firstLine="720"/>
        <w:jc w:val="both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Критерии оценки задания демонстрационного экзамена основываются</w:t>
      </w:r>
    </w:p>
    <w:p w:rsidR="00BE7AB2" w:rsidRPr="00BE7AB2" w:rsidRDefault="00BE7AB2" w:rsidP="00BE7AB2">
      <w:pPr>
        <w:spacing w:after="0" w:line="270" w:lineRule="exact"/>
        <w:ind w:left="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на:</w:t>
      </w:r>
    </w:p>
    <w:p w:rsidR="00BE7AB2" w:rsidRPr="00BE7AB2" w:rsidRDefault="00BE7AB2" w:rsidP="00BE7AB2">
      <w:pPr>
        <w:spacing w:after="0" w:line="384" w:lineRule="exact"/>
        <w:ind w:left="20"/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i/>
          <w:iCs/>
          <w:color w:val="000000"/>
          <w:sz w:val="27"/>
          <w:szCs w:val="27"/>
          <w:lang w:val="ru" w:eastAsia="ru-RU"/>
        </w:rPr>
        <w:t>описание критериев.</w:t>
      </w:r>
    </w:p>
    <w:p w:rsidR="00BE7AB2" w:rsidRPr="00BE7AB2" w:rsidRDefault="00BE7AB2" w:rsidP="00BE7AB2">
      <w:pPr>
        <w:spacing w:after="0" w:line="384" w:lineRule="exact"/>
        <w:ind w:left="20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Объективные аспекты оценивания работы участника: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84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персональная гигиена - спецодежда соответствие требованиям и чистота;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персональная гигиена - руки (в том числе работа с перчатками);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персональная гигиена - снятие пробы пальцами;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персональная гигиена - плохие привычки;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гигиена рабочего места - чистый пол;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гигиена рабочего места - холодильник - чистота и порядок;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гигиена рабочего места - рабочие поверхности - чистота и порядок;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расточительность;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03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брак;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79" w:lineRule="exact"/>
        <w:ind w:left="20" w:right="264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корректное использование раздельных мусорных баков.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Субъективные аспекты оценивания работы участника: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79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кулинарные навыки - приготовление и оформление;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32"/>
        </w:tabs>
        <w:spacing w:after="0" w:line="331" w:lineRule="exact"/>
        <w:ind w:left="740" w:righ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навыки работы с продуктом - техника, ведение процесса, соответствующие продукту технологии;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13"/>
        </w:tabs>
        <w:spacing w:after="0" w:line="331" w:lineRule="exact"/>
        <w:ind w:left="740" w:righ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организационные навыки - планирование и ведение процесса приготовления, эффективность, двойной контроль;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41"/>
        </w:tabs>
        <w:spacing w:after="0" w:line="346" w:lineRule="exact"/>
        <w:ind w:left="20" w:right="10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навыки работы с ножом - приготовление, эффективность, двойной контроль.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Объективные аспекты оценивания результата работы участника: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1066"/>
        </w:tabs>
        <w:spacing w:after="0" w:line="360" w:lineRule="exact"/>
        <w:ind w:left="740" w:righ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время подачи - корректное время подачи (±1 минута от заранее определенного).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70"/>
        </w:tabs>
        <w:spacing w:after="0" w:line="355" w:lineRule="exact"/>
        <w:ind w:left="740" w:righ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после окончания корректного времени подачи, теряется по 0,16 балла за каждую минуту;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4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температура подачи;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использование обязательных ингредиентов;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898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правильность подачи (соответствие заданию);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03"/>
        </w:tabs>
        <w:spacing w:after="0" w:line="336" w:lineRule="exact"/>
        <w:ind w:left="20" w:firstLine="7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соответствие массы блюда;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13"/>
        </w:tabs>
        <w:spacing w:after="0" w:line="336" w:lineRule="exact"/>
        <w:ind w:left="20" w:right="118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чистота тарелки (отсутствие брызг, разводов и отпечатков пальцев).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Субъективные аспекты оценивания результата работы участника: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78"/>
        </w:tabs>
        <w:spacing w:after="0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презентация и визуальное впечатление (цвет/сочетание/баланс/композиция);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78"/>
        </w:tabs>
        <w:spacing w:after="0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презентация: стиль и креативность;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78"/>
        </w:tabs>
        <w:spacing w:after="0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вкус - общая гармония вкуса и аромата;</w:t>
      </w:r>
    </w:p>
    <w:p w:rsidR="00BE7AB2" w:rsidRPr="00BE7AB2" w:rsidRDefault="00BE7AB2" w:rsidP="00BE7AB2">
      <w:pPr>
        <w:numPr>
          <w:ilvl w:val="0"/>
          <w:numId w:val="6"/>
        </w:numPr>
        <w:tabs>
          <w:tab w:val="left" w:pos="978"/>
        </w:tabs>
        <w:spacing w:after="0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консистенция каждого компонента блюда;</w:t>
      </w:r>
    </w:p>
    <w:p w:rsidR="00DB3275" w:rsidRDefault="00BE7AB2" w:rsidP="00DB3275">
      <w:pPr>
        <w:numPr>
          <w:ilvl w:val="0"/>
          <w:numId w:val="6"/>
        </w:numPr>
        <w:tabs>
          <w:tab w:val="left" w:pos="978"/>
        </w:tabs>
        <w:spacing w:after="833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>вкус каждого компонента в отдельности.</w:t>
      </w:r>
      <w:bookmarkStart w:id="26" w:name="bookmark48"/>
    </w:p>
    <w:p w:rsidR="00BE7AB2" w:rsidRPr="00DB3275" w:rsidRDefault="00BE7AB2" w:rsidP="00DB3275">
      <w:pPr>
        <w:numPr>
          <w:ilvl w:val="0"/>
          <w:numId w:val="6"/>
        </w:numPr>
        <w:tabs>
          <w:tab w:val="left" w:pos="978"/>
        </w:tabs>
        <w:spacing w:after="833" w:line="336" w:lineRule="exact"/>
        <w:ind w:left="10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DB327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3. Описание практических заданий по модулям</w:t>
      </w:r>
      <w:bookmarkEnd w:id="26"/>
    </w:p>
    <w:p w:rsidR="00BE7AB2" w:rsidRPr="00BE7AB2" w:rsidRDefault="00BE7AB2" w:rsidP="00BE7AB2">
      <w:pPr>
        <w:keepNext/>
        <w:keepLines/>
        <w:spacing w:after="0" w:line="403" w:lineRule="exact"/>
        <w:ind w:left="10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27" w:name="bookmark49"/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Модуль п.</w:t>
      </w:r>
      <w:bookmarkEnd w:id="27"/>
    </w:p>
    <w:p w:rsidR="00BE7AB2" w:rsidRPr="00BE7AB2" w:rsidRDefault="00BE7AB2" w:rsidP="00BE7AB2">
      <w:pPr>
        <w:spacing w:after="0" w:line="403" w:lineRule="exact"/>
        <w:ind w:lef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Типовое задание:</w:t>
      </w:r>
    </w:p>
    <w:p w:rsidR="00BE7AB2" w:rsidRPr="00BE7AB2" w:rsidRDefault="00BE7AB2" w:rsidP="00BE7AB2">
      <w:pPr>
        <w:spacing w:after="0" w:line="403" w:lineRule="exact"/>
        <w:ind w:lef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Пример формулировки задания</w:t>
      </w:r>
    </w:p>
    <w:p w:rsidR="00BE7AB2" w:rsidRPr="00BE7AB2" w:rsidRDefault="00BE7AB2" w:rsidP="00BE7AB2">
      <w:pPr>
        <w:spacing w:after="0" w:line="403" w:lineRule="exact"/>
        <w:ind w:left="10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Состав работ</w:t>
      </w:r>
    </w:p>
    <w:p w:rsidR="00BE7AB2" w:rsidRPr="00BE7AB2" w:rsidRDefault="00BE7AB2" w:rsidP="00BE7AB2">
      <w:pPr>
        <w:spacing w:after="0" w:line="336" w:lineRule="exact"/>
        <w:ind w:left="100" w:right="3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Дополнительная информация (дополнительные материалы для использования) для работы:</w:t>
      </w:r>
    </w:p>
    <w:p w:rsidR="00BE7AB2" w:rsidRPr="00BE7AB2" w:rsidRDefault="00BE7AB2" w:rsidP="00BE7AB2">
      <w:pPr>
        <w:spacing w:after="287" w:line="365" w:lineRule="exact"/>
        <w:ind w:left="100" w:right="3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Требования к продукту, технологии выполнения задания (техническое задание) Оборудование и расходные материалы по модулю Критерии оценки</w:t>
      </w: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МОДУЛИ ЗАДАНИЯ И НЕОБХОДИМОЕ ВРЕМЯ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14"/>
        <w:gridCol w:w="3379"/>
        <w:gridCol w:w="3202"/>
        <w:gridCol w:w="2534"/>
      </w:tblGrid>
      <w:tr w:rsidR="00BE7AB2" w:rsidRPr="00BE7AB2" w:rsidTr="00E54E04">
        <w:trPr>
          <w:trHeight w:val="638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12" w:lineRule="exact"/>
              <w:ind w:right="24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№ п/п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Наименование модуля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Максимальный балл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Время на выполнение</w:t>
            </w:r>
          </w:p>
        </w:tc>
      </w:tr>
      <w:tr w:rsidR="00BE7AB2" w:rsidRPr="00BE7AB2" w:rsidTr="00E54E04">
        <w:trPr>
          <w:trHeight w:val="121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 en plase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12.50</w:t>
            </w:r>
          </w:p>
        </w:tc>
        <w:tc>
          <w:tcPr>
            <w:tcW w:w="2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 часа приготовление, 30 минут на подготовку и уборку рабочего места</w:t>
            </w:r>
          </w:p>
        </w:tc>
      </w:tr>
      <w:tr w:rsidR="00BE7AB2" w:rsidRPr="00BE7AB2" w:rsidTr="00E54E04">
        <w:trPr>
          <w:trHeight w:val="475"/>
          <w:jc w:val="center"/>
        </w:trPr>
        <w:tc>
          <w:tcPr>
            <w:tcW w:w="9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3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Компетенция «Поварское дело»</w:t>
            </w: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Работа модуля (В С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Е)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7,5 часов приготовление, 30 минут на подготовку и уборку рабочего места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 food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8.40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610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Горячая закуска - морепродукты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8.10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(птица)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9.50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10.50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470"/>
          <w:jc w:val="center"/>
        </w:trPr>
        <w:tc>
          <w:tcPr>
            <w:tcW w:w="97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9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Компетенция «Кондитерское дело»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Работа модуля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(FQH)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7,5 часов приготовление, 30 минут на подготовку и уборку рабочего места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Миниатюры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17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Антреме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17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326"/>
          <w:jc w:val="center"/>
        </w:trPr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right="240"/>
              <w:jc w:val="right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Моделирование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16</w:t>
            </w:r>
          </w:p>
        </w:tc>
        <w:tc>
          <w:tcPr>
            <w:tcW w:w="2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keepNext/>
        <w:keepLines/>
        <w:spacing w:after="0" w:line="270" w:lineRule="exact"/>
        <w:ind w:left="100" w:firstLine="720"/>
        <w:outlineLvl w:val="1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</w:pPr>
      <w:bookmarkStart w:id="28" w:name="bookmark50"/>
      <w:r w:rsidRPr="00BE7AB2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val="ru" w:eastAsia="ru-RU"/>
        </w:rPr>
        <w:t>Модули с описанием работ</w:t>
      </w:r>
      <w:bookmarkEnd w:id="28"/>
    </w:p>
    <w:p w:rsidR="00BE7AB2" w:rsidRPr="00BE7AB2" w:rsidRDefault="00BE7AB2" w:rsidP="00BE7AB2">
      <w:pPr>
        <w:spacing w:after="0" w:line="336" w:lineRule="exact"/>
        <w:ind w:left="100" w:right="320" w:firstLine="720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Жеребьевку проводит главный эксперт за 1 день (С-1) до начала демонстрационного экзамена.</w:t>
      </w:r>
    </w:p>
    <w:p w:rsidR="00BE7AB2" w:rsidRPr="00BE7AB2" w:rsidRDefault="00BE7AB2" w:rsidP="00BE7AB2">
      <w:pPr>
        <w:spacing w:after="0" w:line="331" w:lineRule="exact"/>
        <w:ind w:left="60" w:right="360" w:firstLine="6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bookmarkStart w:id="29" w:name="bookmark51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>Оглашение измененного задания производится сразу после жеребьевки, далее студентам дается 2 часа чистого времени для написания меню и окончательной заявки продуктов при необходимости.</w:t>
      </w:r>
      <w:bookmarkEnd w:id="29"/>
    </w:p>
    <w:p w:rsidR="00BE7AB2" w:rsidRPr="00BE7AB2" w:rsidRDefault="00BE7AB2" w:rsidP="00BE7AB2">
      <w:pPr>
        <w:spacing w:after="0" w:line="331" w:lineRule="exact"/>
        <w:ind w:left="60" w:right="360" w:firstLine="62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</w:pPr>
      <w:bookmarkStart w:id="30" w:name="bookmark52"/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lastRenderedPageBreak/>
        <w:t xml:space="preserve">Все участники демонстрационного экзамена за три дня проходят 7 модулей (В С </w:t>
      </w: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D</w:t>
      </w: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ru" w:eastAsia="ru-RU"/>
        </w:rPr>
        <w:t xml:space="preserve">Е + </w:t>
      </w: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ABC</w:t>
      </w:r>
      <w:r w:rsidRPr="00BE7AB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  <w:bookmarkEnd w:id="30"/>
    </w:p>
    <w:p w:rsidR="00BE7AB2" w:rsidRPr="00BE7AB2" w:rsidRDefault="00BE7AB2" w:rsidP="00BE7AB2">
      <w:pPr>
        <w:spacing w:after="0" w:line="331" w:lineRule="exact"/>
        <w:ind w:left="442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ОБЗОР ЗАДАНИЯ</w:t>
      </w: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Поварские модули с описанием работ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5"/>
        <w:gridCol w:w="2054"/>
        <w:gridCol w:w="4008"/>
        <w:gridCol w:w="2822"/>
      </w:tblGrid>
      <w:tr w:rsidR="00BE7AB2" w:rsidRPr="00BE7AB2" w:rsidTr="00E54E04">
        <w:trPr>
          <w:trHeight w:val="317"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А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3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 en place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1</w:t>
            </w:r>
          </w:p>
        </w:tc>
      </w:tr>
      <w:tr w:rsidR="00BE7AB2" w:rsidRPr="00BE7AB2" w:rsidTr="00E54E04">
        <w:trPr>
          <w:trHeight w:val="365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Подготовка сырья и полуфабрикатов для блюд</w:t>
            </w:r>
          </w:p>
        </w:tc>
      </w:tr>
      <w:tr w:rsidR="00BE7AB2" w:rsidRPr="00BE7AB2" w:rsidTr="00E54E04">
        <w:trPr>
          <w:trHeight w:val="341"/>
          <w:jc w:val="center"/>
        </w:trPr>
        <w:tc>
          <w:tcPr>
            <w:tcW w:w="28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Модуль В</w:t>
            </w:r>
          </w:p>
        </w:tc>
        <w:tc>
          <w:tcPr>
            <w:tcW w:w="4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3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 food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2</w:t>
            </w:r>
          </w:p>
        </w:tc>
      </w:tr>
      <w:tr w:rsidR="00BE7AB2" w:rsidRPr="00BE7AB2" w:rsidTr="00E54E04">
        <w:trPr>
          <w:trHeight w:val="2141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12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Приготовить 2 вида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Food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 10 штук каждого вида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7"/>
              </w:numPr>
              <w:tabs>
                <w:tab w:val="left" w:pos="826"/>
              </w:tabs>
              <w:spacing w:before="120" w:after="120" w:line="240" w:lineRule="auto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Размер «на два укуса»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7"/>
              </w:numPr>
              <w:tabs>
                <w:tab w:val="left" w:pos="826"/>
              </w:tabs>
              <w:spacing w:before="120" w:after="0" w:line="341" w:lineRule="exact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Каждый вид должен содержать по одному обязательному продукту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7"/>
              </w:numPr>
              <w:tabs>
                <w:tab w:val="left" w:pos="835"/>
              </w:tabs>
              <w:spacing w:after="120" w:line="240" w:lineRule="auto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Обязательный ингредиент - Рис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7"/>
              </w:numPr>
              <w:tabs>
                <w:tab w:val="left" w:pos="826"/>
              </w:tabs>
              <w:spacing w:before="120" w:after="0" w:line="240" w:lineRule="auto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Ингредиент из оглашенного задания</w:t>
            </w:r>
          </w:p>
        </w:tc>
      </w:tr>
      <w:tr w:rsidR="00BE7AB2" w:rsidRPr="00BE7AB2" w:rsidTr="00E54E04">
        <w:trPr>
          <w:trHeight w:val="1800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180" w:line="331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- Подаются на двух тарелках по пять штук каждого вида - круглое белое плоское блюдо диаметром 32 см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180"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</w:tc>
      </w:tr>
      <w:tr w:rsidR="00BE7AB2" w:rsidRPr="00BE7AB2" w:rsidTr="00E54E04">
        <w:trPr>
          <w:trHeight w:val="998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Основные ингридиенты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8"/>
              </w:numPr>
              <w:tabs>
                <w:tab w:val="left" w:pos="816"/>
              </w:tabs>
              <w:spacing w:after="0" w:line="312" w:lineRule="exact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с общего стола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8"/>
              </w:numPr>
              <w:tabs>
                <w:tab w:val="left" w:pos="883"/>
              </w:tabs>
              <w:spacing w:after="0" w:line="312" w:lineRule="exact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из списка продуктов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8"/>
              </w:numPr>
              <w:tabs>
                <w:tab w:val="left" w:pos="816"/>
              </w:tabs>
              <w:spacing w:after="0" w:line="312" w:lineRule="exact"/>
              <w:ind w:left="920" w:hanging="4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продукты из оглашенного списка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5"/>
        <w:gridCol w:w="2054"/>
        <w:gridCol w:w="6830"/>
      </w:tblGrid>
      <w:tr w:rsidR="00BE7AB2" w:rsidRPr="00BE7AB2" w:rsidTr="00E54E04">
        <w:trPr>
          <w:trHeight w:val="672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Обязательные ингредиенты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9"/>
              </w:numPr>
              <w:tabs>
                <w:tab w:val="left" w:pos="826"/>
              </w:tabs>
              <w:spacing w:after="12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Рис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9"/>
              </w:numPr>
              <w:tabs>
                <w:tab w:val="left" w:pos="826"/>
              </w:tabs>
              <w:spacing w:before="120"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Ингредиент из оглашенного задания</w:t>
            </w:r>
          </w:p>
        </w:tc>
      </w:tr>
      <w:tr w:rsidR="00BE7AB2" w:rsidRPr="00BE7AB2" w:rsidTr="00E54E04">
        <w:trPr>
          <w:trHeight w:val="1219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Специальное оборудование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имеющемуся на площадке.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2050"/>
        <w:gridCol w:w="4046"/>
        <w:gridCol w:w="2784"/>
      </w:tblGrid>
      <w:tr w:rsidR="00BE7AB2" w:rsidRPr="00BE7AB2" w:rsidTr="00E54E04">
        <w:trPr>
          <w:trHeight w:val="322"/>
          <w:jc w:val="center"/>
        </w:trPr>
        <w:tc>
          <w:tcPr>
            <w:tcW w:w="2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Модуль С</w:t>
            </w:r>
          </w:p>
        </w:tc>
        <w:tc>
          <w:tcPr>
            <w:tcW w:w="4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Горячая закуска - морепродукты</w:t>
            </w:r>
          </w:p>
        </w:tc>
        <w:tc>
          <w:tcPr>
            <w:tcW w:w="2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2</w:t>
            </w:r>
          </w:p>
        </w:tc>
      </w:tr>
      <w:tr w:rsidR="00BE7AB2" w:rsidRPr="00BE7AB2" w:rsidTr="00E54E04">
        <w:trPr>
          <w:trHeight w:val="1013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68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12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Приготовить 3 порции горячей закуски из морепродуктов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0"/>
              </w:numPr>
              <w:tabs>
                <w:tab w:val="left" w:pos="854"/>
              </w:tabs>
              <w:spacing w:before="120" w:after="12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 соус на выбор участника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0"/>
              </w:numPr>
              <w:tabs>
                <w:tab w:val="left" w:pos="826"/>
              </w:tabs>
              <w:spacing w:before="120" w:after="0" w:line="240" w:lineRule="auto"/>
              <w:ind w:left="4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Минимум 1 гарнир на выбор участника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50"/>
        <w:gridCol w:w="2050"/>
        <w:gridCol w:w="6830"/>
      </w:tblGrid>
      <w:tr w:rsidR="00BE7AB2" w:rsidRPr="00BE7AB2" w:rsidTr="00E54E04">
        <w:trPr>
          <w:trHeight w:val="2750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1"/>
              </w:numPr>
              <w:tabs>
                <w:tab w:val="left" w:pos="826"/>
              </w:tabs>
              <w:spacing w:after="6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Масса блюда максимум 140 г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1"/>
              </w:numPr>
              <w:tabs>
                <w:tab w:val="left" w:pos="835"/>
              </w:tabs>
              <w:spacing w:before="60" w:after="0" w:line="312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 порции блюда подаются на тарелках - круглая белая глубокая с плоскими полями 26 - 28 см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1"/>
              </w:numPr>
              <w:tabs>
                <w:tab w:val="left" w:pos="835"/>
              </w:tabs>
              <w:spacing w:after="180" w:line="317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Отдельно подаётся одна порция 50 мл основного соуса в соуснике для слепой дегустации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180"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</w:tc>
      </w:tr>
      <w:tr w:rsidR="00BE7AB2" w:rsidRPr="00BE7AB2" w:rsidTr="00E54E04">
        <w:trPr>
          <w:trHeight w:val="1565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Основные ингредиенты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2"/>
              </w:numPr>
              <w:tabs>
                <w:tab w:val="left" w:pos="826"/>
              </w:tabs>
              <w:spacing w:after="0" w:line="312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с общего стола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2"/>
              </w:numPr>
              <w:tabs>
                <w:tab w:val="left" w:pos="826"/>
              </w:tabs>
              <w:spacing w:after="0" w:line="312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из списка продуктов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2"/>
              </w:numPr>
              <w:tabs>
                <w:tab w:val="left" w:pos="826"/>
              </w:tabs>
              <w:spacing w:after="0" w:line="298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продукты из оглашенного задания - морепродукт</w:t>
            </w:r>
          </w:p>
        </w:tc>
      </w:tr>
      <w:tr w:rsidR="00BE7AB2" w:rsidRPr="00BE7AB2" w:rsidTr="00E54E04">
        <w:trPr>
          <w:trHeight w:val="1219"/>
          <w:jc w:val="center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Специальное оборудование</w:t>
            </w:r>
          </w:p>
        </w:tc>
        <w:tc>
          <w:tcPr>
            <w:tcW w:w="6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имеющемуся на площадке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24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2050"/>
        <w:gridCol w:w="4032"/>
        <w:gridCol w:w="2808"/>
      </w:tblGrid>
      <w:tr w:rsidR="00BE7AB2" w:rsidRPr="00BE7AB2" w:rsidTr="00E54E04">
        <w:trPr>
          <w:trHeight w:val="480"/>
          <w:jc w:val="center"/>
        </w:trPr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Модуль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D</w:t>
            </w:r>
          </w:p>
        </w:tc>
        <w:tc>
          <w:tcPr>
            <w:tcW w:w="4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8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</w:t>
            </w:r>
          </w:p>
        </w:tc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2</w:t>
            </w:r>
          </w:p>
        </w:tc>
      </w:tr>
      <w:tr w:rsidR="00BE7AB2" w:rsidRPr="00BE7AB2" w:rsidTr="00E54E04">
        <w:trPr>
          <w:trHeight w:val="204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7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Приготовить 3 порции горячего блюда из птицы - котлета «по- киевски» согласно технологической карте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3"/>
              </w:numPr>
              <w:tabs>
                <w:tab w:val="left" w:pos="794"/>
              </w:tabs>
              <w:spacing w:after="0" w:line="307" w:lineRule="exact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2 вида гарнира: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3"/>
              </w:numPr>
              <w:tabs>
                <w:tab w:val="left" w:pos="818"/>
              </w:tabs>
              <w:spacing w:after="0" w:line="307" w:lineRule="exact"/>
              <w:ind w:left="6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 овощной гратен на выбор участника -1 на выбор участника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- Минимум 1 соус на выбор участника</w:t>
            </w:r>
          </w:p>
        </w:tc>
      </w:tr>
      <w:tr w:rsidR="00BE7AB2" w:rsidRPr="00BE7AB2" w:rsidTr="00E54E04">
        <w:trPr>
          <w:trHeight w:val="1128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6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4"/>
              </w:numPr>
              <w:tabs>
                <w:tab w:val="left" w:pos="1006"/>
              </w:tabs>
              <w:spacing w:after="60" w:line="240" w:lineRule="auto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Масса горячего блюда - минимум 220 г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4"/>
              </w:numPr>
              <w:tabs>
                <w:tab w:val="left" w:pos="1015"/>
              </w:tabs>
              <w:spacing w:before="60" w:after="0" w:line="317" w:lineRule="exact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 порции горячего блюда подаются на отдельных тарелках - круглая белая плоская тарелка диаметром 32 см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4"/>
              </w:numPr>
              <w:tabs>
                <w:tab w:val="left" w:pos="1010"/>
              </w:tabs>
              <w:spacing w:after="0" w:line="240" w:lineRule="auto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Дополнительно подаётся одна порция 50 мл основного</w:t>
            </w:r>
          </w:p>
        </w:tc>
      </w:tr>
      <w:tr w:rsidR="00BE7AB2" w:rsidRPr="00BE7AB2" w:rsidTr="00E54E04">
        <w:trPr>
          <w:trHeight w:val="634"/>
          <w:jc w:val="center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84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</w:tr>
      <w:tr w:rsidR="00BE7AB2" w:rsidRPr="00BE7AB2" w:rsidTr="00E54E04">
        <w:trPr>
          <w:trHeight w:val="586"/>
          <w:jc w:val="center"/>
        </w:trPr>
        <w:tc>
          <w:tcPr>
            <w:tcW w:w="84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84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90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соуса в соуснике для слепой дегустации</w:t>
            </w:r>
          </w:p>
        </w:tc>
      </w:tr>
      <w:tr w:rsidR="00BE7AB2" w:rsidRPr="00BE7AB2" w:rsidTr="00E54E04">
        <w:trPr>
          <w:trHeight w:val="720"/>
          <w:jc w:val="center"/>
        </w:trPr>
        <w:tc>
          <w:tcPr>
            <w:tcW w:w="8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84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при подаче, дополнительных аксессуаров и вспомогательного инвентаря на тарелках НЕ</w:t>
            </w:r>
          </w:p>
        </w:tc>
      </w:tr>
      <w:tr w:rsidR="00BE7AB2" w:rsidRPr="00BE7AB2" w:rsidTr="00E54E04">
        <w:trPr>
          <w:trHeight w:val="475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ДОПУСКАЕТСЯ!!!</w:t>
            </w:r>
          </w:p>
        </w:tc>
      </w:tr>
      <w:tr w:rsidR="00BE7AB2" w:rsidRPr="00BE7AB2" w:rsidTr="00E54E04">
        <w:trPr>
          <w:trHeight w:val="936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Основные ингредиенты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5"/>
              </w:numPr>
              <w:tabs>
                <w:tab w:val="left" w:pos="1006"/>
              </w:tabs>
              <w:spacing w:after="120" w:line="240" w:lineRule="auto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с общего стола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5"/>
              </w:numPr>
              <w:tabs>
                <w:tab w:val="left" w:pos="1006"/>
              </w:tabs>
              <w:spacing w:before="120" w:after="0" w:line="240" w:lineRule="auto"/>
              <w:ind w:left="900" w:hanging="2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из списка продуктов</w:t>
            </w:r>
          </w:p>
        </w:tc>
      </w:tr>
      <w:tr w:rsidR="00BE7AB2" w:rsidRPr="00BE7AB2" w:rsidTr="00E54E04">
        <w:trPr>
          <w:trHeight w:val="1219"/>
          <w:jc w:val="center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Специальное оборудование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исключением, аналогичного, имеющемуся на площадке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5"/>
        <w:gridCol w:w="2045"/>
        <w:gridCol w:w="4022"/>
        <w:gridCol w:w="2818"/>
      </w:tblGrid>
      <w:tr w:rsidR="00BE7AB2" w:rsidRPr="00BE7AB2" w:rsidTr="00E54E04">
        <w:trPr>
          <w:trHeight w:val="317"/>
          <w:jc w:val="center"/>
        </w:trPr>
        <w:tc>
          <w:tcPr>
            <w:tcW w:w="2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lastRenderedPageBreak/>
              <w:t>Модуль Е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6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</w:t>
            </w:r>
          </w:p>
        </w:tc>
        <w:tc>
          <w:tcPr>
            <w:tcW w:w="2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2</w:t>
            </w:r>
          </w:p>
        </w:tc>
      </w:tr>
      <w:tr w:rsidR="00BE7AB2" w:rsidRPr="00BE7AB2" w:rsidTr="00E54E04">
        <w:trPr>
          <w:trHeight w:val="1493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22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Приготовить 3 порции десерта с использованием заварного крема как компонента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6"/>
              </w:numPr>
              <w:tabs>
                <w:tab w:val="left" w:pos="854"/>
              </w:tabs>
              <w:spacing w:after="12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 соус на выбор участника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6"/>
              </w:numPr>
              <w:tabs>
                <w:tab w:val="left" w:pos="830"/>
              </w:tabs>
              <w:spacing w:before="120" w:after="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2 гарнира на выбор участника</w:t>
            </w:r>
          </w:p>
        </w:tc>
      </w:tr>
      <w:tr w:rsidR="00BE7AB2" w:rsidRPr="00BE7AB2" w:rsidTr="00E54E04">
        <w:trPr>
          <w:trHeight w:val="3542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7"/>
              </w:numPr>
              <w:tabs>
                <w:tab w:val="left" w:pos="826"/>
              </w:tabs>
              <w:spacing w:after="12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Масса десерта - минимум 100 г максимум 150 г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7"/>
              </w:numPr>
              <w:tabs>
                <w:tab w:val="left" w:pos="835"/>
              </w:tabs>
              <w:spacing w:before="120" w:after="0" w:line="355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 порции десерта подаются на отдельных тарелках -□ круглая белая плоская тарелка диаметром 32 см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7"/>
              </w:numPr>
              <w:tabs>
                <w:tab w:val="left" w:pos="830"/>
              </w:tabs>
              <w:spacing w:after="180" w:line="360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Дополнительно подаётся одна порция 50 мл основного □ соуса в соуснике для слепой дегустации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180" w:after="3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при подаче несъедобных компонентов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spacing w:before="360"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при подаче несъедобных компонентов, дополнительных аксессуаров и вспомогательного инвентаря на тарелках НЕ ДОПУСКАЕТСЯ!!!</w:t>
            </w:r>
          </w:p>
        </w:tc>
      </w:tr>
      <w:tr w:rsidR="00BE7AB2" w:rsidRPr="00BE7AB2" w:rsidTr="00E54E04">
        <w:trPr>
          <w:trHeight w:val="893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Основные ингредиенты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8"/>
              </w:numPr>
              <w:tabs>
                <w:tab w:val="left" w:pos="826"/>
              </w:tabs>
              <w:spacing w:after="6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с общего стола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8"/>
              </w:numPr>
              <w:tabs>
                <w:tab w:val="left" w:pos="826"/>
              </w:tabs>
              <w:spacing w:before="60" w:after="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Используйте ингредиенты из списка продуктов</w:t>
            </w:r>
          </w:p>
        </w:tc>
      </w:tr>
      <w:tr w:rsidR="00BE7AB2" w:rsidRPr="00BE7AB2" w:rsidTr="00E54E04">
        <w:trPr>
          <w:trHeight w:val="1219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Специальное оборудование</w:t>
            </w:r>
          </w:p>
        </w:tc>
        <w:tc>
          <w:tcPr>
            <w:tcW w:w="6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имеющемуся на площадке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before="279" w:after="21" w:line="230" w:lineRule="exact"/>
        <w:ind w:left="40" w:firstLine="640"/>
        <w:jc w:val="both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31" w:name="bookmark53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Кондитерские модули с описанием работ</w:t>
      </w:r>
      <w:bookmarkEnd w:id="31"/>
    </w:p>
    <w:p w:rsidR="00BE7AB2" w:rsidRPr="00BE7AB2" w:rsidRDefault="00BE7AB2" w:rsidP="00BE7AB2">
      <w:pPr>
        <w:spacing w:after="243" w:line="283" w:lineRule="exact"/>
        <w:ind w:left="40" w:firstLine="6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Все изделия должны соответствовать теме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«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en-US" w:eastAsia="ru-RU"/>
        </w:rPr>
        <w:t>Streetart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eastAsia="ru-RU"/>
        </w:rPr>
        <w:t>»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(уличное искусство). Граффити. Тема должна ВИЗУАЛЬНО присутствовать во всех изделиях модулей 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en-US" w:eastAsia="ru-RU"/>
        </w:rPr>
        <w:t>F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en-US" w:eastAsia="ru-RU"/>
        </w:rPr>
        <w:t>Q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Н.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0"/>
        <w:gridCol w:w="811"/>
        <w:gridCol w:w="3965"/>
        <w:gridCol w:w="2765"/>
      </w:tblGrid>
      <w:tr w:rsidR="00BE7AB2" w:rsidRPr="00BE7AB2" w:rsidTr="00E54E04">
        <w:trPr>
          <w:trHeight w:val="355"/>
          <w:jc w:val="center"/>
        </w:trPr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Модуль 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F</w:t>
            </w: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3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Миниатюры</w:t>
            </w:r>
          </w:p>
        </w:tc>
        <w:tc>
          <w:tcPr>
            <w:tcW w:w="2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3</w:t>
            </w:r>
          </w:p>
        </w:tc>
      </w:tr>
      <w:tr w:rsidR="00BE7AB2" w:rsidRPr="00BE7AB2" w:rsidTr="00E54E04">
        <w:trPr>
          <w:trHeight w:val="1805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4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Приготовить 10 штук изделий одного вида: «Миниатюры».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9"/>
              </w:numPr>
              <w:tabs>
                <w:tab w:val="left" w:pos="826"/>
              </w:tabs>
              <w:spacing w:before="420" w:after="0" w:line="298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Вид выпечного полуфабриката: заварной.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19"/>
              </w:numPr>
              <w:tabs>
                <w:tab w:val="left" w:pos="835"/>
              </w:tabs>
              <w:spacing w:after="0" w:line="298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Один из компонентов в составе изделия должен быть приготовлен с использованием фруктового пюре.</w:t>
            </w:r>
          </w:p>
        </w:tc>
      </w:tr>
      <w:tr w:rsidR="00BE7AB2" w:rsidRPr="00BE7AB2" w:rsidTr="00E54E04">
        <w:trPr>
          <w:trHeight w:val="2155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0"/>
              </w:numPr>
              <w:tabs>
                <w:tab w:val="left" w:pos="826"/>
              </w:tabs>
              <w:spacing w:after="12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Изделия должны весить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30-45 г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каждое, включая украшения.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0"/>
              </w:numPr>
              <w:tabs>
                <w:tab w:val="left" w:pos="826"/>
              </w:tabs>
              <w:spacing w:before="120" w:after="120" w:line="240" w:lineRule="auto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Все изделия должны весить строго одинаково.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0"/>
              </w:numPr>
              <w:tabs>
                <w:tab w:val="left" w:pos="830"/>
              </w:tabs>
              <w:spacing w:before="120" w:after="0" w:line="346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Украшения остаются на выбор участника и должны отражать тему.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0"/>
              </w:numPr>
              <w:tabs>
                <w:tab w:val="left" w:pos="826"/>
              </w:tabs>
              <w:spacing w:after="0" w:line="302" w:lineRule="exact"/>
              <w:ind w:left="840" w:hanging="3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Изделия подаются: 5 шт. изделий для оценки и 5 шт. изделий для презентационного стола.</w:t>
            </w:r>
          </w:p>
        </w:tc>
      </w:tr>
      <w:tr w:rsidR="00BE7AB2" w:rsidRPr="00BE7AB2" w:rsidTr="00E54E04">
        <w:trPr>
          <w:trHeight w:val="1253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Специальное оборудование</w:t>
            </w:r>
          </w:p>
        </w:tc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имеющемуся на площадке.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  <w:sectPr w:rsidR="00BE7AB2" w:rsidRPr="00BE7AB2" w:rsidSect="00BE7AB2"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914" w:right="437" w:bottom="1349" w:left="880" w:header="0" w:footer="3" w:gutter="0"/>
          <w:cols w:space="720"/>
          <w:noEndnote/>
          <w:titlePg/>
          <w:docGrid w:linePitch="360"/>
        </w:sectPr>
      </w:pPr>
    </w:p>
    <w:p w:rsidR="00BE7AB2" w:rsidRPr="00BE7AB2" w:rsidRDefault="00BE7AB2" w:rsidP="00BE7AB2">
      <w:pPr>
        <w:spacing w:after="58" w:line="23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lastRenderedPageBreak/>
        <w:t>Антреме</w:t>
      </w:r>
    </w:p>
    <w:p w:rsidR="00BE7AB2" w:rsidRPr="00BE7AB2" w:rsidRDefault="00BE7AB2" w:rsidP="00BE7AB2">
      <w:pPr>
        <w:spacing w:after="285" w:line="230" w:lineRule="exact"/>
        <w:ind w:left="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Приготовить два (2) фруктовых антреме (одинаковых) любой формы.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26"/>
        </w:tabs>
        <w:spacing w:after="0" w:line="322" w:lineRule="exact"/>
        <w:ind w:left="740" w:right="32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Вес антреме для оценивания должен быть минимум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 800 г, 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максимум -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 1000 г,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без украшений.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35"/>
        </w:tabs>
        <w:spacing w:after="0" w:line="298" w:lineRule="exact"/>
        <w:ind w:left="74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Фруктово-ягодный вкус должен быть заметным в изделии.</w:t>
      </w:r>
    </w:p>
    <w:p w:rsidR="00BE7AB2" w:rsidRPr="00BE7AB2" w:rsidRDefault="00BE7AB2" w:rsidP="00BE7AB2">
      <w:pPr>
        <w:framePr w:h="230" w:wrap="around" w:vAnchor="text" w:hAnchor="margin" w:x="-2025" w:y="738"/>
        <w:spacing w:after="0" w:line="230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Подача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35"/>
        </w:tabs>
        <w:spacing w:after="174" w:line="298" w:lineRule="exact"/>
        <w:ind w:left="740" w:right="32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Оба антреме должны быть покрыты снаружи используя любую технику или рецепт, кроме обрызгивания (велюра).</w:t>
      </w:r>
    </w:p>
    <w:p w:rsidR="00BE7AB2" w:rsidRPr="00BE7AB2" w:rsidRDefault="00BE7AB2" w:rsidP="00BE7AB2">
      <w:pPr>
        <w:spacing w:after="300" w:line="230" w:lineRule="exact"/>
        <w:ind w:left="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val="ru" w:eastAsia="ru-RU"/>
        </w:rPr>
        <w:t>Антреме для презентации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30"/>
        </w:tabs>
        <w:spacing w:after="0" w:line="302" w:lineRule="exact"/>
        <w:ind w:left="74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Должно быть украшено и отражать тему.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26"/>
        </w:tabs>
        <w:spacing w:after="0" w:line="302" w:lineRule="exact"/>
        <w:ind w:left="74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Использование форм и/или молдов разрешено.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26"/>
        </w:tabs>
        <w:spacing w:after="298" w:line="302" w:lineRule="exact"/>
        <w:ind w:left="740" w:right="32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Подаётся на подставке, соответствующего размера (не более 30*30 см).</w:t>
      </w:r>
    </w:p>
    <w:p w:rsidR="00BE7AB2" w:rsidRPr="00BE7AB2" w:rsidRDefault="00BE7AB2" w:rsidP="00BE7AB2">
      <w:pPr>
        <w:spacing w:after="313" w:line="230" w:lineRule="exact"/>
        <w:ind w:left="20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i/>
          <w:iCs/>
          <w:color w:val="000000"/>
          <w:sz w:val="23"/>
          <w:szCs w:val="23"/>
          <w:lang w:val="ru" w:eastAsia="ru-RU"/>
        </w:rPr>
        <w:t>Антраме для дегустации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26"/>
        </w:tabs>
        <w:spacing w:after="0" w:line="293" w:lineRule="exact"/>
        <w:ind w:left="74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Не должно быть украшено, подаётся на подставке.</w:t>
      </w:r>
    </w:p>
    <w:p w:rsidR="00BE7AB2" w:rsidRPr="00BE7AB2" w:rsidRDefault="00BE7AB2" w:rsidP="00BE7AB2">
      <w:pPr>
        <w:framePr w:w="1192" w:h="581" w:wrap="around" w:hAnchor="margin" w:x="-2020" w:y="-15"/>
        <w:spacing w:after="58" w:line="230" w:lineRule="exact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Модуль 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en-US" w:eastAsia="ru-RU"/>
        </w:rPr>
        <w:t>G</w:t>
      </w:r>
    </w:p>
    <w:p w:rsidR="00BE7AB2" w:rsidRPr="00BE7AB2" w:rsidRDefault="00BE7AB2" w:rsidP="00BE7AB2">
      <w:pPr>
        <w:framePr w:w="1192" w:h="581" w:wrap="around" w:hAnchor="margin" w:x="-2020" w:y="-15"/>
        <w:spacing w:after="0" w:line="230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Описание</w:t>
      </w:r>
    </w:p>
    <w:p w:rsidR="00BE7AB2" w:rsidRPr="00BE7AB2" w:rsidRDefault="00BE7AB2" w:rsidP="00BE7AB2">
      <w:pPr>
        <w:framePr w:h="232" w:vSpace="134" w:wrap="around" w:hAnchor="margin" w:x="5615" w:y="-20"/>
        <w:spacing w:after="0" w:line="230" w:lineRule="exact"/>
        <w:ind w:left="10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День 3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26"/>
        </w:tabs>
        <w:spacing w:after="0" w:line="293" w:lineRule="exact"/>
        <w:ind w:left="740" w:hanging="36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Порция должна быть вырезана, но не выдвинута.</w:t>
      </w:r>
    </w:p>
    <w:p w:rsidR="00BE7AB2" w:rsidRPr="00BE7AB2" w:rsidRDefault="00BE7AB2" w:rsidP="00BE7AB2">
      <w:pPr>
        <w:framePr w:w="1509" w:h="595" w:wrap="around" w:vAnchor="text" w:hAnchor="margin" w:x="-2015" w:y="344"/>
        <w:spacing w:after="0" w:line="298" w:lineRule="exact"/>
        <w:ind w:right="1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Специальное оборудование</w:t>
      </w:r>
    </w:p>
    <w:p w:rsidR="00BE7AB2" w:rsidRPr="00BE7AB2" w:rsidRDefault="00BE7AB2" w:rsidP="00BE7AB2">
      <w:pPr>
        <w:numPr>
          <w:ilvl w:val="0"/>
          <w:numId w:val="21"/>
        </w:numPr>
        <w:tabs>
          <w:tab w:val="left" w:pos="730"/>
        </w:tabs>
        <w:spacing w:after="116" w:line="293" w:lineRule="exact"/>
        <w:ind w:left="740" w:hanging="36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Антреме</w:t>
      </w: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 xml:space="preserve"> не должно содержать замороженных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 xml:space="preserve"> компонентов.</w:t>
      </w:r>
    </w:p>
    <w:p w:rsidR="00BE7AB2" w:rsidRPr="00BE7AB2" w:rsidRDefault="00BE7AB2" w:rsidP="00BE7AB2">
      <w:pPr>
        <w:spacing w:after="0" w:line="298" w:lineRule="exact"/>
        <w:ind w:left="20" w:right="32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sectPr w:rsidR="00BE7AB2" w:rsidRPr="00BE7AB2">
          <w:pgSz w:w="11905" w:h="16837"/>
          <w:pgMar w:top="1287" w:right="1128" w:bottom="1249" w:left="3168" w:header="0" w:footer="3" w:gutter="0"/>
          <w:cols w:space="720"/>
          <w:noEndnote/>
          <w:docGrid w:linePitch="360"/>
        </w:sect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имеющемуся на площадке</w:t>
      </w:r>
    </w:p>
    <w:p w:rsidR="00BE7AB2" w:rsidRPr="00BE7AB2" w:rsidRDefault="00BE7AB2" w:rsidP="00BE7AB2">
      <w:pPr>
        <w:framePr w:w="11904" w:h="320" w:hRule="exact" w:wrap="notBeside" w:vAnchor="text" w:hAnchor="text" w:xAlign="center" w:y="1" w:anchorLock="1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  <w:sectPr w:rsidR="00BE7AB2" w:rsidRPr="00BE7AB2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 w:rsidRPr="00BE7AB2"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  <w:t xml:space="preserve"> 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50"/>
        <w:gridCol w:w="797"/>
        <w:gridCol w:w="4003"/>
        <w:gridCol w:w="2741"/>
      </w:tblGrid>
      <w:tr w:rsidR="00BE7AB2" w:rsidRPr="00BE7AB2" w:rsidTr="00E54E04">
        <w:trPr>
          <w:trHeight w:val="355"/>
          <w:jc w:val="center"/>
        </w:trPr>
        <w:tc>
          <w:tcPr>
            <w:tcW w:w="2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Модуль Н</w:t>
            </w:r>
          </w:p>
        </w:tc>
        <w:tc>
          <w:tcPr>
            <w:tcW w:w="4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Моделирование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День 3</w:t>
            </w:r>
          </w:p>
        </w:tc>
      </w:tr>
      <w:tr w:rsidR="00BE7AB2" w:rsidRPr="00BE7AB2" w:rsidTr="00E54E04">
        <w:trPr>
          <w:trHeight w:val="5405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Описание</w:t>
            </w:r>
          </w:p>
        </w:tc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300" w:line="298" w:lineRule="exact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Используя марципан и/или сахарную пасту (обе пасты могут по желанию использоваться вместе), изготовить две (2) фигурки одного типа. Требуемый предмет - транспорт. Фигурка должна весить минимум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60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г и максимум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80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г.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55"/>
              </w:tabs>
              <w:spacing w:before="300" w:after="0" w:line="326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Обе фигурки должны выглядеть одинаково и быть идентичными по весу, форме и цвету.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46"/>
              </w:tabs>
              <w:spacing w:after="0" w:line="326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Каждая фигурка должна стоять отдельно и должна легко отделяться от презентационной подставки (для взвешивания).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55"/>
              </w:tabs>
              <w:spacing w:after="0" w:line="317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Техники изготовления могут включать аэрограф, рисование, оплавление и окрашивание пасты.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46"/>
              </w:tabs>
              <w:spacing w:after="0" w:line="293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Покрытие шоколадом и масло-какао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не разрешается.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46"/>
              </w:tabs>
              <w:spacing w:after="0" w:line="293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Молды и прессы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не могут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быть использованы; вся работа должна выполняться руками, но можно использовать вырубки и инструменты для моделирования.</w:t>
            </w:r>
          </w:p>
          <w:p w:rsidR="00BE7AB2" w:rsidRPr="00BE7AB2" w:rsidRDefault="00BE7AB2" w:rsidP="00BE7AB2">
            <w:pPr>
              <w:framePr w:wrap="notBeside" w:vAnchor="text" w:hAnchor="text" w:xAlign="center" w:y="1"/>
              <w:numPr>
                <w:ilvl w:val="0"/>
                <w:numId w:val="22"/>
              </w:numPr>
              <w:tabs>
                <w:tab w:val="left" w:pos="846"/>
              </w:tabs>
              <w:spacing w:after="0" w:line="302" w:lineRule="exact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Готовые изделия</w:t>
            </w: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 xml:space="preserve"> не должны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 xml:space="preserve"> содержать поддерживающие каркасные элементы.</w:t>
            </w:r>
          </w:p>
        </w:tc>
      </w:tr>
      <w:tr w:rsidR="00BE7AB2" w:rsidRPr="00BE7AB2" w:rsidTr="00E54E04">
        <w:trPr>
          <w:trHeight w:val="643"/>
          <w:jc w:val="center"/>
        </w:trPr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Подача</w:t>
            </w:r>
          </w:p>
        </w:tc>
        <w:tc>
          <w:tcPr>
            <w:tcW w:w="75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hanging="340"/>
              <w:jc w:val="both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□ Фигурки должны быть поставлены на подставку 20*20 см.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  <w:sectPr w:rsidR="00BE7AB2" w:rsidRPr="00BE7AB2">
          <w:type w:val="continuous"/>
          <w:pgSz w:w="11905" w:h="16837"/>
          <w:pgMar w:top="1287" w:right="1287" w:bottom="1249" w:left="1018" w:header="0" w:footer="3" w:gutter="0"/>
          <w:cols w:space="720"/>
          <w:noEndnote/>
          <w:docGrid w:linePitch="360"/>
        </w:sectPr>
      </w:pPr>
    </w:p>
    <w:p w:rsidR="00BE7AB2" w:rsidRPr="00BE7AB2" w:rsidRDefault="00BE7AB2" w:rsidP="00BE7AB2">
      <w:pPr>
        <w:spacing w:after="354" w:line="298" w:lineRule="exact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lastRenderedPageBreak/>
        <w:t>Разрешено использовать дополнительное оборудование и инвентарь, которое необходимо согласовать с экспертом по технике безопасности непосредственно перед началом экзамена, за исключением аналогичного имеющемуся на площадке</w:t>
      </w:r>
    </w:p>
    <w:p w:rsidR="00BE7AB2" w:rsidRPr="00BE7AB2" w:rsidRDefault="00BE7AB2" w:rsidP="00BE7AB2">
      <w:pPr>
        <w:spacing w:after="58" w:line="230" w:lineRule="exact"/>
        <w:ind w:left="700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bookmarkStart w:id="32" w:name="bookmark54"/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t>1. Структура (макет) варианта оценочного средства</w:t>
      </w:r>
      <w:bookmarkEnd w:id="32"/>
    </w:p>
    <w:p w:rsidR="00BE7AB2" w:rsidRPr="00BE7AB2" w:rsidRDefault="00BE7AB2" w:rsidP="00BE7AB2">
      <w:pPr>
        <w:framePr w:w="1541" w:h="595" w:hSpace="526" w:wrap="around" w:hAnchor="margin" w:x="-48" w:y="-21"/>
        <w:spacing w:after="0" w:line="298" w:lineRule="exact"/>
        <w:ind w:left="40" w:right="140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Специальное оборудование</w:t>
      </w:r>
    </w:p>
    <w:p w:rsidR="00BE7AB2" w:rsidRPr="00BE7AB2" w:rsidRDefault="00BE7AB2" w:rsidP="00BE7AB2">
      <w:pPr>
        <w:tabs>
          <w:tab w:val="left" w:leader="underscore" w:pos="6384"/>
        </w:tabs>
        <w:spacing w:after="254" w:line="230" w:lineRule="exact"/>
        <w:ind w:left="300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ФИО эксперта</w:t>
      </w: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5"/>
        <w:gridCol w:w="835"/>
        <w:gridCol w:w="389"/>
        <w:gridCol w:w="4378"/>
        <w:gridCol w:w="379"/>
        <w:gridCol w:w="379"/>
        <w:gridCol w:w="379"/>
        <w:gridCol w:w="384"/>
        <w:gridCol w:w="379"/>
        <w:gridCol w:w="379"/>
        <w:gridCol w:w="384"/>
        <w:gridCol w:w="384"/>
        <w:gridCol w:w="595"/>
      </w:tblGrid>
      <w:tr w:rsidR="00BE7AB2" w:rsidRPr="00BE7AB2" w:rsidTr="00E54E04">
        <w:trPr>
          <w:trHeight w:val="32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А1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работа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4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5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6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8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max</w:t>
            </w: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персональная гигиена - спецодежда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0,5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персональная гигиена - руки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0,5</w:t>
            </w:r>
          </w:p>
        </w:tc>
      </w:tr>
      <w:tr w:rsidR="00BE7AB2" w:rsidRPr="00BE7AB2" w:rsidTr="00E54E04">
        <w:trPr>
          <w:trHeight w:val="610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персональная гигиена - снятие пробы пальцами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0,5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персональная гигиена - плохие привычки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1,5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гигиена рабочего места - чистый пол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0,4</w:t>
            </w: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гигиена рабочего места - холодильник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0,8</w:t>
            </w:r>
          </w:p>
        </w:tc>
      </w:tr>
      <w:tr w:rsidR="00BE7AB2" w:rsidRPr="00BE7AB2" w:rsidTr="00E54E04">
        <w:trPr>
          <w:trHeight w:val="614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3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гигиена рабочего места - рабочие поверхности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0,8</w:t>
            </w: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расточительность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</w:tr>
      <w:tr w:rsidR="00BE7AB2" w:rsidRPr="00BE7AB2" w:rsidTr="00E54E04">
        <w:trPr>
          <w:trHeight w:val="326"/>
          <w:jc w:val="center"/>
        </w:trPr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гигиена рабочего места - брак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4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</w:tr>
    </w:tbl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Примечания:</w:t>
      </w:r>
    </w:p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0" w:line="3780" w:lineRule="exact"/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</w:pP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ФИО эксперта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99"/>
        <w:gridCol w:w="830"/>
        <w:gridCol w:w="394"/>
        <w:gridCol w:w="3816"/>
        <w:gridCol w:w="523"/>
        <w:gridCol w:w="523"/>
        <w:gridCol w:w="518"/>
        <w:gridCol w:w="523"/>
        <w:gridCol w:w="523"/>
        <w:gridCol w:w="523"/>
        <w:gridCol w:w="523"/>
        <w:gridCol w:w="533"/>
      </w:tblGrid>
      <w:tr w:rsidR="00BE7AB2" w:rsidRPr="00BE7AB2" w:rsidTr="00E54E04">
        <w:trPr>
          <w:trHeight w:val="31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А1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работа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4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6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8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кулинарные навыки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навыки работы с продуктом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22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организационные навыки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Примечания:</w:t>
      </w:r>
    </w:p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  <w:r w:rsidRPr="00BE7AB2">
        <w:rPr>
          <w:rFonts w:ascii="Arial Unicode MS" w:eastAsia="Arial Unicode MS" w:hAnsi="Arial Unicode MS" w:cs="Arial Unicode MS"/>
          <w:color w:val="000000"/>
          <w:sz w:val="24"/>
          <w:szCs w:val="24"/>
          <w:lang w:val="ru" w:eastAsia="ru-RU"/>
        </w:rPr>
        <w:br w:type="page"/>
      </w: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lastRenderedPageBreak/>
        <w:t>ФИО эксперта</w:t>
      </w:r>
    </w:p>
    <w:p w:rsidR="00BE7AB2" w:rsidRPr="00BE7AB2" w:rsidRDefault="00BE7AB2" w:rsidP="00BE7AB2">
      <w:pPr>
        <w:framePr w:w="9852"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Примечания:</w:t>
      </w:r>
    </w:p>
    <w:tbl>
      <w:tblPr>
        <w:tblpPr w:leftFromText="180" w:rightFromText="180" w:horzAnchor="margin" w:tblpXSpec="center" w:tblpY="1"/>
        <w:tblW w:w="973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18"/>
        <w:gridCol w:w="1469"/>
        <w:gridCol w:w="389"/>
        <w:gridCol w:w="4310"/>
        <w:gridCol w:w="312"/>
        <w:gridCol w:w="312"/>
        <w:gridCol w:w="312"/>
        <w:gridCol w:w="312"/>
        <w:gridCol w:w="312"/>
        <w:gridCol w:w="312"/>
        <w:gridCol w:w="317"/>
        <w:gridCol w:w="312"/>
        <w:gridCol w:w="643"/>
      </w:tblGrid>
      <w:tr w:rsidR="00BE7AB2" w:rsidRPr="00BE7AB2" w:rsidTr="00BE7AB2">
        <w:trPr>
          <w:trHeight w:val="31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D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презентация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4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5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6</w:t>
            </w: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7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8</w:t>
            </w: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max</w:t>
            </w:r>
          </w:p>
        </w:tc>
      </w:tr>
      <w:tr w:rsidR="00BE7AB2" w:rsidRPr="00BE7AB2" w:rsidTr="00BE7AB2">
        <w:trPr>
          <w:trHeight w:val="31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время подачи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1,50</w:t>
            </w:r>
          </w:p>
        </w:tc>
      </w:tr>
      <w:tr w:rsidR="00BE7AB2" w:rsidRPr="00BE7AB2" w:rsidTr="00BE7AB2">
        <w:trPr>
          <w:trHeight w:val="31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температура подачи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0,30</w:t>
            </w:r>
          </w:p>
        </w:tc>
      </w:tr>
      <w:tr w:rsidR="00BE7AB2" w:rsidRPr="00BE7AB2" w:rsidTr="00BE7AB2">
        <w:trPr>
          <w:trHeight w:val="610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93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использование обязательных ингредиентов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0,30</w:t>
            </w:r>
          </w:p>
        </w:tc>
      </w:tr>
      <w:tr w:rsidR="00BE7AB2" w:rsidRPr="00BE7AB2" w:rsidTr="00BE7AB2">
        <w:trPr>
          <w:trHeight w:val="317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правила подачи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0,55</w:t>
            </w:r>
          </w:p>
        </w:tc>
      </w:tr>
      <w:tr w:rsidR="00BE7AB2" w:rsidRPr="00BE7AB2" w:rsidTr="00BE7AB2">
        <w:trPr>
          <w:trHeight w:val="312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соответствие массы блюда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0,05</w:t>
            </w:r>
          </w:p>
        </w:tc>
      </w:tr>
      <w:tr w:rsidR="00BE7AB2" w:rsidRPr="00BE7AB2" w:rsidTr="00BE7AB2">
        <w:trPr>
          <w:trHeight w:val="326"/>
        </w:trPr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О</w:t>
            </w:r>
          </w:p>
        </w:tc>
        <w:tc>
          <w:tcPr>
            <w:tcW w:w="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чистота тарелки</w:t>
            </w: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0.30</w:t>
            </w:r>
          </w:p>
        </w:tc>
      </w:tr>
    </w:tbl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ФИО эксперта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7"/>
        <w:gridCol w:w="1469"/>
        <w:gridCol w:w="350"/>
        <w:gridCol w:w="3739"/>
        <w:gridCol w:w="466"/>
        <w:gridCol w:w="466"/>
        <w:gridCol w:w="466"/>
        <w:gridCol w:w="466"/>
        <w:gridCol w:w="466"/>
        <w:gridCol w:w="470"/>
        <w:gridCol w:w="466"/>
        <w:gridCol w:w="470"/>
      </w:tblGrid>
      <w:tr w:rsidR="00BE7AB2" w:rsidRPr="00BE7AB2" w:rsidTr="00E54E04">
        <w:trPr>
          <w:trHeight w:val="322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en-US" w:eastAsia="ru-RU"/>
              </w:rPr>
              <w:t>D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презентация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0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1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2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3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4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6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7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b/>
                <w:bCs/>
                <w:color w:val="000000"/>
                <w:sz w:val="23"/>
                <w:szCs w:val="23"/>
                <w:lang w:val="ru" w:eastAsia="ru-RU"/>
              </w:rPr>
              <w:t>8</w:t>
            </w:r>
          </w:p>
        </w:tc>
      </w:tr>
      <w:tr w:rsidR="00BE7AB2" w:rsidRPr="00BE7AB2" w:rsidTr="00E54E04">
        <w:trPr>
          <w:trHeight w:val="61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презентация и визуальное впечатление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610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98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презентация - стиль и креативность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614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302" w:lineRule="exact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вкус - общая гармония вкуса и аромата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консистенция каждого компонента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22"/>
          <w:jc w:val="center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S</w:t>
            </w:r>
          </w:p>
        </w:tc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6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вкус каждого компонента</w:t>
            </w: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BE7AB2" w:rsidRPr="00BE7AB2" w:rsidRDefault="00BE7AB2" w:rsidP="00BE7AB2">
      <w:pPr>
        <w:spacing w:after="3494" w:line="230" w:lineRule="exact"/>
        <w:ind w:left="1820"/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color w:val="000000"/>
          <w:sz w:val="23"/>
          <w:szCs w:val="23"/>
          <w:lang w:val="ru" w:eastAsia="ru-RU"/>
        </w:rPr>
        <w:t>Примечания:</w:t>
      </w:r>
    </w:p>
    <w:p w:rsidR="00BE7AB2" w:rsidRPr="00BE7AB2" w:rsidRDefault="00BE7AB2" w:rsidP="00BE7AB2">
      <w:pPr>
        <w:framePr w:wrap="notBeside" w:vAnchor="text" w:hAnchor="text" w:xAlign="center" w:y="1"/>
        <w:spacing w:after="0" w:line="23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</w:pPr>
      <w:r w:rsidRPr="00BE7AB2">
        <w:rPr>
          <w:rFonts w:ascii="Times New Roman" w:eastAsia="Times New Roman" w:hAnsi="Times New Roman" w:cs="Times New Roman"/>
          <w:b/>
          <w:bCs/>
          <w:color w:val="000000"/>
          <w:sz w:val="23"/>
          <w:szCs w:val="23"/>
          <w:lang w:val="ru" w:eastAsia="ru-RU"/>
        </w:rPr>
        <w:lastRenderedPageBreak/>
        <w:t>Критерии оценки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19"/>
        <w:gridCol w:w="1709"/>
        <w:gridCol w:w="1603"/>
        <w:gridCol w:w="998"/>
      </w:tblGrid>
      <w:tr w:rsidR="00BE7AB2" w:rsidRPr="00BE7AB2" w:rsidTr="00E54E04">
        <w:trPr>
          <w:trHeight w:val="322"/>
          <w:jc w:val="center"/>
        </w:trPr>
        <w:tc>
          <w:tcPr>
            <w:tcW w:w="5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22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Критерий</w:t>
            </w:r>
          </w:p>
        </w:tc>
        <w:tc>
          <w:tcPr>
            <w:tcW w:w="4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78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Оценки</w:t>
            </w:r>
          </w:p>
        </w:tc>
      </w:tr>
      <w:tr w:rsidR="00BE7AB2" w:rsidRPr="00BE7AB2" w:rsidTr="00E54E04">
        <w:trPr>
          <w:trHeight w:val="1618"/>
          <w:jc w:val="center"/>
        </w:trPr>
        <w:tc>
          <w:tcPr>
            <w:tcW w:w="5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val="ru" w:eastAsia="ru-RU"/>
              </w:rPr>
            </w:pP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Субъективные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Объективные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Общая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Mise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en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plase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(заготовочный модуль)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5.00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en-US" w:eastAsia="ru-RU"/>
              </w:rPr>
              <w:t>Finger food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6.40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9.40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Горячая закуска - морепродукты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8.40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11.40</w:t>
            </w: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Горячее блюдо - птица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7.70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10.70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Десерт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7.70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3.00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10.70</w:t>
            </w: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Миниатюры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2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Торты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17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Моделирование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</w:tr>
      <w:tr w:rsidR="00BE7AB2" w:rsidRPr="00BE7AB2" w:rsidTr="00E54E04">
        <w:trPr>
          <w:trHeight w:val="322"/>
          <w:jc w:val="center"/>
        </w:trPr>
        <w:tc>
          <w:tcPr>
            <w:tcW w:w="5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Итого</w:t>
            </w:r>
          </w:p>
        </w:tc>
        <w:tc>
          <w:tcPr>
            <w:tcW w:w="1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rPr>
                <w:rFonts w:ascii="Arial Unicode MS" w:eastAsia="Arial Unicode MS" w:hAnsi="Arial Unicode MS" w:cs="Arial Unicode MS"/>
                <w:color w:val="000000"/>
                <w:sz w:val="10"/>
                <w:szCs w:val="10"/>
                <w:lang w:val="ru" w:eastAsia="ru-RU"/>
              </w:rPr>
            </w:pP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E7AB2" w:rsidRPr="00BE7AB2" w:rsidRDefault="00BE7AB2" w:rsidP="00BE7AB2">
            <w:pPr>
              <w:framePr w:wrap="notBeside" w:vAnchor="text" w:hAnchor="text" w:xAlign="center" w:y="1"/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</w:pPr>
            <w:r w:rsidRPr="00BE7AB2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val="ru" w:eastAsia="ru-RU"/>
              </w:rPr>
              <w:t>100</w:t>
            </w:r>
          </w:p>
        </w:tc>
      </w:tr>
    </w:tbl>
    <w:p w:rsidR="00BE7AB2" w:rsidRPr="00BE7AB2" w:rsidRDefault="00BE7AB2" w:rsidP="00BE7AB2">
      <w:pPr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val="ru" w:eastAsia="ru-RU"/>
        </w:rPr>
      </w:pPr>
    </w:p>
    <w:p w:rsidR="006A1523" w:rsidRPr="00BE7AB2" w:rsidRDefault="006A1523" w:rsidP="00040E39">
      <w:pPr>
        <w:tabs>
          <w:tab w:val="left" w:pos="2127"/>
        </w:tabs>
        <w:spacing w:after="0" w:line="360" w:lineRule="auto"/>
        <w:ind w:firstLine="709"/>
        <w:jc w:val="both"/>
        <w:rPr>
          <w:rFonts w:ascii="Times New Roman" w:hAnsi="Times New Roman" w:cs="Times New Roman"/>
          <w:lang w:val="ru"/>
        </w:rPr>
      </w:pPr>
    </w:p>
    <w:sectPr w:rsidR="006A1523" w:rsidRPr="00BE7A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2836" w:rsidRDefault="00452836">
      <w:pPr>
        <w:spacing w:after="0" w:line="240" w:lineRule="auto"/>
      </w:pPr>
      <w:r>
        <w:separator/>
      </w:r>
    </w:p>
  </w:endnote>
  <w:endnote w:type="continuationSeparator" w:id="0">
    <w:p w:rsidR="00452836" w:rsidRDefault="00452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836" w:rsidRDefault="00452836">
    <w:pPr>
      <w:pStyle w:val="Headerorfooter0"/>
      <w:framePr w:w="12434" w:h="158" w:wrap="none" w:vAnchor="text" w:hAnchor="page" w:x="-263" w:y="-1041"/>
      <w:shd w:val="clear" w:color="auto" w:fill="auto"/>
      <w:ind w:left="11222"/>
    </w:pPr>
    <w:r>
      <w:fldChar w:fldCharType="begin"/>
    </w:r>
    <w:r>
      <w:instrText xml:space="preserve"> PAGE \* MERGEFORMAT </w:instrText>
    </w:r>
    <w:r>
      <w:fldChar w:fldCharType="separate"/>
    </w:r>
    <w:r w:rsidRPr="00F713F1">
      <w:rPr>
        <w:rStyle w:val="Headerorfooter115pt"/>
        <w:noProof/>
      </w:rPr>
      <w:t>24</w:t>
    </w:r>
    <w:r>
      <w:rPr>
        <w:rStyle w:val="Headerorfooter115pt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836" w:rsidRDefault="00452836">
    <w:pPr>
      <w:pStyle w:val="Headerorfooter0"/>
      <w:framePr w:w="12434" w:h="158" w:wrap="none" w:vAnchor="text" w:hAnchor="page" w:x="-263" w:y="-1041"/>
      <w:shd w:val="clear" w:color="auto" w:fill="auto"/>
      <w:ind w:left="11222"/>
    </w:pPr>
    <w:r>
      <w:fldChar w:fldCharType="begin"/>
    </w:r>
    <w:r>
      <w:instrText xml:space="preserve"> PAGE \* MERGEFORMAT </w:instrText>
    </w:r>
    <w:r>
      <w:fldChar w:fldCharType="separate"/>
    </w:r>
    <w:r w:rsidR="00004E73" w:rsidRPr="00004E73">
      <w:rPr>
        <w:rStyle w:val="Headerorfooter115pt"/>
        <w:noProof/>
      </w:rPr>
      <w:t>10</w:t>
    </w:r>
    <w:r>
      <w:rPr>
        <w:rStyle w:val="Headerorfooter115pt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836" w:rsidRDefault="00452836">
    <w:pPr>
      <w:pStyle w:val="Headerorfooter0"/>
      <w:framePr w:w="12434" w:h="158" w:wrap="none" w:vAnchor="text" w:hAnchor="page" w:x="-263" w:y="-1041"/>
      <w:shd w:val="clear" w:color="auto" w:fill="auto"/>
      <w:ind w:left="11222"/>
    </w:pPr>
    <w:r>
      <w:fldChar w:fldCharType="begin"/>
    </w:r>
    <w:r>
      <w:instrText xml:space="preserve"> PAGE \* MERGEFORMAT </w:instrText>
    </w:r>
    <w:r>
      <w:fldChar w:fldCharType="separate"/>
    </w:r>
    <w:r w:rsidRPr="00061D3D">
      <w:rPr>
        <w:rStyle w:val="Headerorfooter115pt"/>
        <w:noProof/>
      </w:rPr>
      <w:t>48</w:t>
    </w:r>
    <w:r>
      <w:rPr>
        <w:rStyle w:val="Headerorfooter115pt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01568"/>
      <w:docPartObj>
        <w:docPartGallery w:val="Page Numbers (Bottom of Page)"/>
        <w:docPartUnique/>
      </w:docPartObj>
    </w:sdtPr>
    <w:sdtContent>
      <w:p w:rsidR="00452836" w:rsidRDefault="00452836" w:rsidP="00BE7AB2">
        <w:pPr>
          <w:pStyle w:val="a6"/>
          <w:framePr w:w="12434" w:h="158" w:wrap="none" w:vAnchor="text" w:hAnchor="page" w:x="-263" w:y="-104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46</w:t>
        </w:r>
        <w:r>
          <w:fldChar w:fldCharType="end"/>
        </w:r>
      </w:p>
    </w:sdtContent>
  </w:sdt>
  <w:p w:rsidR="00452836" w:rsidRDefault="00452836">
    <w:pPr>
      <w:pStyle w:val="Headerorfooter0"/>
      <w:framePr w:w="12434" w:h="158" w:wrap="none" w:vAnchor="text" w:hAnchor="page" w:x="-263" w:y="-1041"/>
      <w:shd w:val="clear" w:color="auto" w:fill="auto"/>
      <w:ind w:left="11222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836" w:rsidRDefault="00452836">
    <w:pPr>
      <w:pStyle w:val="Headerorfooter0"/>
      <w:framePr w:h="216" w:wrap="none" w:vAnchor="text" w:hAnchor="page" w:x="10979" w:y="-1046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452836">
      <w:rPr>
        <w:rStyle w:val="Headerorfooter115pt"/>
        <w:noProof/>
      </w:rPr>
      <w:t>23</w:t>
    </w:r>
    <w:r>
      <w:rPr>
        <w:rStyle w:val="Headerorfooter115pt"/>
      </w:rPr>
      <w:fldChar w:fldCharType="end"/>
    </w:r>
  </w:p>
  <w:p w:rsidR="00452836" w:rsidRDefault="00452836">
    <w:pPr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2836" w:rsidRDefault="00452836">
      <w:pPr>
        <w:spacing w:after="0" w:line="240" w:lineRule="auto"/>
      </w:pPr>
      <w:r>
        <w:separator/>
      </w:r>
    </w:p>
  </w:footnote>
  <w:footnote w:type="continuationSeparator" w:id="0">
    <w:p w:rsidR="00452836" w:rsidRDefault="00452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2836" w:rsidRDefault="00452836">
    <w:pPr>
      <w:pStyle w:val="Headerorfooter0"/>
      <w:framePr w:h="197" w:wrap="none" w:vAnchor="text" w:hAnchor="page" w:x="1014" w:y="532"/>
      <w:shd w:val="clear" w:color="auto" w:fill="auto"/>
      <w:jc w:val="right"/>
    </w:pPr>
    <w:r>
      <w:rPr>
        <w:rStyle w:val="Headerorfooter115ptBold"/>
      </w:rPr>
      <w:t>ПРИЛОЖЕНИЕ 1</w:t>
    </w:r>
  </w:p>
  <w:p w:rsidR="00452836" w:rsidRDefault="00452836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D4FF7"/>
    <w:multiLevelType w:val="multilevel"/>
    <w:tmpl w:val="1B281FF4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59545BC"/>
    <w:multiLevelType w:val="multilevel"/>
    <w:tmpl w:val="06625C3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DBB6DC1"/>
    <w:multiLevelType w:val="multilevel"/>
    <w:tmpl w:val="82BCD48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BA5BE7"/>
    <w:multiLevelType w:val="multilevel"/>
    <w:tmpl w:val="E250D01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D27083"/>
    <w:multiLevelType w:val="multilevel"/>
    <w:tmpl w:val="55DAF29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1C20053"/>
    <w:multiLevelType w:val="hybridMultilevel"/>
    <w:tmpl w:val="B9322DFE"/>
    <w:lvl w:ilvl="0" w:tplc="CB2A8B94">
      <w:start w:val="1"/>
      <w:numFmt w:val="bullet"/>
      <w:lvlText w:val="-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6">
    <w:nsid w:val="1E863470"/>
    <w:multiLevelType w:val="multilevel"/>
    <w:tmpl w:val="C798AC2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17C45CC"/>
    <w:multiLevelType w:val="hybridMultilevel"/>
    <w:tmpl w:val="21E0094A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8">
    <w:nsid w:val="238A0C95"/>
    <w:multiLevelType w:val="hybridMultilevel"/>
    <w:tmpl w:val="FAA400FC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9">
    <w:nsid w:val="2761791A"/>
    <w:multiLevelType w:val="multilevel"/>
    <w:tmpl w:val="6DFE04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AFD627B"/>
    <w:multiLevelType w:val="hybridMultilevel"/>
    <w:tmpl w:val="6F6CE0AE"/>
    <w:lvl w:ilvl="0" w:tplc="CB2A8B94">
      <w:start w:val="1"/>
      <w:numFmt w:val="bullet"/>
      <w:lvlText w:val="-"/>
      <w:lvlJc w:val="left"/>
      <w:pPr>
        <w:ind w:left="74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3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5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7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9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1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3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5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73" w:hanging="180"/>
      </w:pPr>
      <w:rPr>
        <w:rFonts w:cs="Times New Roman"/>
      </w:rPr>
    </w:lvl>
  </w:abstractNum>
  <w:abstractNum w:abstractNumId="11">
    <w:nsid w:val="2EE414DB"/>
    <w:multiLevelType w:val="hybridMultilevel"/>
    <w:tmpl w:val="6B04CFE6"/>
    <w:lvl w:ilvl="0" w:tplc="CB2A8B94">
      <w:start w:val="1"/>
      <w:numFmt w:val="bullet"/>
      <w:lvlText w:val="-"/>
      <w:lvlJc w:val="left"/>
      <w:pPr>
        <w:ind w:left="840" w:hanging="360"/>
      </w:p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2">
    <w:nsid w:val="307D6285"/>
    <w:multiLevelType w:val="multilevel"/>
    <w:tmpl w:val="A1FA7F2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637B14"/>
    <w:multiLevelType w:val="multilevel"/>
    <w:tmpl w:val="E0F80C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B543570"/>
    <w:multiLevelType w:val="multilevel"/>
    <w:tmpl w:val="B3207B4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D786E27"/>
    <w:multiLevelType w:val="multilevel"/>
    <w:tmpl w:val="5B1A7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>
    <w:nsid w:val="462B20EB"/>
    <w:multiLevelType w:val="hybridMultilevel"/>
    <w:tmpl w:val="59E04746"/>
    <w:lvl w:ilvl="0" w:tplc="CB2A8B94">
      <w:start w:val="1"/>
      <w:numFmt w:val="bullet"/>
      <w:lvlText w:val="-"/>
      <w:lvlJc w:val="left"/>
      <w:pPr>
        <w:ind w:left="5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7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4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313" w:hanging="180"/>
      </w:pPr>
      <w:rPr>
        <w:rFonts w:cs="Times New Roman"/>
      </w:rPr>
    </w:lvl>
  </w:abstractNum>
  <w:abstractNum w:abstractNumId="17">
    <w:nsid w:val="47C17870"/>
    <w:multiLevelType w:val="multilevel"/>
    <w:tmpl w:val="CAC22B8A"/>
    <w:lvl w:ilvl="0">
      <w:start w:val="1"/>
      <w:numFmt w:val="bullet"/>
      <w:lvlText w:val="-"/>
      <w:lvlJc w:val="left"/>
      <w:rPr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AEF04A3"/>
    <w:multiLevelType w:val="multilevel"/>
    <w:tmpl w:val="051C7A9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46163E5"/>
    <w:multiLevelType w:val="multilevel"/>
    <w:tmpl w:val="35D8FD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5624BD3"/>
    <w:multiLevelType w:val="multilevel"/>
    <w:tmpl w:val="57E682F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577A262C"/>
    <w:multiLevelType w:val="multilevel"/>
    <w:tmpl w:val="4210BCC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start w:val="3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2">
      <w:start w:val="1"/>
      <w:numFmt w:val="decimal"/>
      <w:lvlText w:val="%2.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CB84682"/>
    <w:multiLevelType w:val="multilevel"/>
    <w:tmpl w:val="7738115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FD9651B"/>
    <w:multiLevelType w:val="multilevel"/>
    <w:tmpl w:val="F59E43C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2396102"/>
    <w:multiLevelType w:val="multilevel"/>
    <w:tmpl w:val="8A30E8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26A5644"/>
    <w:multiLevelType w:val="multilevel"/>
    <w:tmpl w:val="68F4F1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63672C12"/>
    <w:multiLevelType w:val="multilevel"/>
    <w:tmpl w:val="E82C9C0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734723C"/>
    <w:multiLevelType w:val="multilevel"/>
    <w:tmpl w:val="91E8F7F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85E2D21"/>
    <w:multiLevelType w:val="multilevel"/>
    <w:tmpl w:val="1536FEE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D5A76A2"/>
    <w:multiLevelType w:val="hybridMultilevel"/>
    <w:tmpl w:val="7E5AE0B2"/>
    <w:lvl w:ilvl="0" w:tplc="CB2A8B94">
      <w:start w:val="1"/>
      <w:numFmt w:val="bullet"/>
      <w:lvlText w:val="-"/>
      <w:lvlJc w:val="left"/>
      <w:rPr>
        <w:b w:val="0"/>
      </w:rPr>
    </w:lvl>
    <w:lvl w:ilvl="1" w:tplc="3B9EA85A">
      <w:numFmt w:val="decimal"/>
      <w:lvlText w:val=""/>
      <w:lvlJc w:val="left"/>
      <w:rPr>
        <w:rFonts w:cs="Times New Roman"/>
      </w:rPr>
    </w:lvl>
    <w:lvl w:ilvl="2" w:tplc="1C3EE2F4">
      <w:numFmt w:val="decimal"/>
      <w:lvlText w:val=""/>
      <w:lvlJc w:val="left"/>
      <w:rPr>
        <w:rFonts w:cs="Times New Roman"/>
      </w:rPr>
    </w:lvl>
    <w:lvl w:ilvl="3" w:tplc="27CAC87A">
      <w:numFmt w:val="decimal"/>
      <w:lvlText w:val=""/>
      <w:lvlJc w:val="left"/>
      <w:rPr>
        <w:rFonts w:cs="Times New Roman"/>
      </w:rPr>
    </w:lvl>
    <w:lvl w:ilvl="4" w:tplc="8806D98E">
      <w:numFmt w:val="decimal"/>
      <w:lvlText w:val=""/>
      <w:lvlJc w:val="left"/>
      <w:rPr>
        <w:rFonts w:cs="Times New Roman"/>
      </w:rPr>
    </w:lvl>
    <w:lvl w:ilvl="5" w:tplc="9C560F8A">
      <w:numFmt w:val="decimal"/>
      <w:lvlText w:val=""/>
      <w:lvlJc w:val="left"/>
      <w:rPr>
        <w:rFonts w:cs="Times New Roman"/>
      </w:rPr>
    </w:lvl>
    <w:lvl w:ilvl="6" w:tplc="9946B012">
      <w:numFmt w:val="decimal"/>
      <w:lvlText w:val=""/>
      <w:lvlJc w:val="left"/>
      <w:rPr>
        <w:rFonts w:cs="Times New Roman"/>
      </w:rPr>
    </w:lvl>
    <w:lvl w:ilvl="7" w:tplc="2ABE362A">
      <w:numFmt w:val="decimal"/>
      <w:lvlText w:val=""/>
      <w:lvlJc w:val="left"/>
      <w:rPr>
        <w:rFonts w:cs="Times New Roman"/>
      </w:rPr>
    </w:lvl>
    <w:lvl w:ilvl="8" w:tplc="683C3D52">
      <w:numFmt w:val="decimal"/>
      <w:lvlText w:val=""/>
      <w:lvlJc w:val="left"/>
      <w:rPr>
        <w:rFonts w:cs="Times New Roman"/>
      </w:rPr>
    </w:lvl>
  </w:abstractNum>
  <w:abstractNum w:abstractNumId="30">
    <w:nsid w:val="722F408B"/>
    <w:multiLevelType w:val="multilevel"/>
    <w:tmpl w:val="8B6C466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B030608"/>
    <w:multiLevelType w:val="multilevel"/>
    <w:tmpl w:val="275654C8"/>
    <w:lvl w:ilvl="0">
      <w:start w:val="1"/>
      <w:numFmt w:val="bullet"/>
      <w:lvlText w:val="-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BA00412"/>
    <w:multiLevelType w:val="multilevel"/>
    <w:tmpl w:val="B86A2EC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E973408"/>
    <w:multiLevelType w:val="hybridMultilevel"/>
    <w:tmpl w:val="6C7EA786"/>
    <w:lvl w:ilvl="0" w:tplc="CB2A8B94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3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  <w:rPr>
        <w:rFonts w:cs="Times New Roman"/>
      </w:rPr>
    </w:lvl>
  </w:abstractNum>
  <w:abstractNum w:abstractNumId="34">
    <w:nsid w:val="7FDF7452"/>
    <w:multiLevelType w:val="multilevel"/>
    <w:tmpl w:val="721C2BE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5"/>
  </w:num>
  <w:num w:numId="3">
    <w:abstractNumId w:val="23"/>
  </w:num>
  <w:num w:numId="4">
    <w:abstractNumId w:val="2"/>
  </w:num>
  <w:num w:numId="5">
    <w:abstractNumId w:val="22"/>
  </w:num>
  <w:num w:numId="6">
    <w:abstractNumId w:val="34"/>
  </w:num>
  <w:num w:numId="7">
    <w:abstractNumId w:val="32"/>
  </w:num>
  <w:num w:numId="8">
    <w:abstractNumId w:val="12"/>
  </w:num>
  <w:num w:numId="9">
    <w:abstractNumId w:val="4"/>
  </w:num>
  <w:num w:numId="10">
    <w:abstractNumId w:val="14"/>
  </w:num>
  <w:num w:numId="11">
    <w:abstractNumId w:val="24"/>
  </w:num>
  <w:num w:numId="12">
    <w:abstractNumId w:val="18"/>
  </w:num>
  <w:num w:numId="13">
    <w:abstractNumId w:val="19"/>
  </w:num>
  <w:num w:numId="14">
    <w:abstractNumId w:val="20"/>
  </w:num>
  <w:num w:numId="15">
    <w:abstractNumId w:val="27"/>
  </w:num>
  <w:num w:numId="16">
    <w:abstractNumId w:val="26"/>
  </w:num>
  <w:num w:numId="17">
    <w:abstractNumId w:val="1"/>
  </w:num>
  <w:num w:numId="18">
    <w:abstractNumId w:val="3"/>
  </w:num>
  <w:num w:numId="19">
    <w:abstractNumId w:val="28"/>
  </w:num>
  <w:num w:numId="20">
    <w:abstractNumId w:val="6"/>
  </w:num>
  <w:num w:numId="21">
    <w:abstractNumId w:val="13"/>
  </w:num>
  <w:num w:numId="22">
    <w:abstractNumId w:val="30"/>
  </w:num>
  <w:num w:numId="23">
    <w:abstractNumId w:val="9"/>
  </w:num>
  <w:num w:numId="24">
    <w:abstractNumId w:val="15"/>
  </w:num>
  <w:num w:numId="25">
    <w:abstractNumId w:val="8"/>
  </w:num>
  <w:num w:numId="26">
    <w:abstractNumId w:val="16"/>
  </w:num>
  <w:num w:numId="27">
    <w:abstractNumId w:val="33"/>
  </w:num>
  <w:num w:numId="28">
    <w:abstractNumId w:val="7"/>
  </w:num>
  <w:num w:numId="29">
    <w:abstractNumId w:val="10"/>
  </w:num>
  <w:num w:numId="30">
    <w:abstractNumId w:val="29"/>
  </w:num>
  <w:num w:numId="31">
    <w:abstractNumId w:val="11"/>
  </w:num>
  <w:num w:numId="32">
    <w:abstractNumId w:val="5"/>
  </w:num>
  <w:num w:numId="33">
    <w:abstractNumId w:val="17"/>
  </w:num>
  <w:num w:numId="34">
    <w:abstractNumId w:val="31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D0D"/>
    <w:rsid w:val="00004E73"/>
    <w:rsid w:val="00027EEA"/>
    <w:rsid w:val="00040E39"/>
    <w:rsid w:val="00062049"/>
    <w:rsid w:val="000A1DCC"/>
    <w:rsid w:val="000B60ED"/>
    <w:rsid w:val="000C3B67"/>
    <w:rsid w:val="000D59A7"/>
    <w:rsid w:val="001D3C53"/>
    <w:rsid w:val="00224963"/>
    <w:rsid w:val="002728F2"/>
    <w:rsid w:val="00275D66"/>
    <w:rsid w:val="00295A17"/>
    <w:rsid w:val="002A113C"/>
    <w:rsid w:val="00365AA1"/>
    <w:rsid w:val="00392AD6"/>
    <w:rsid w:val="00402D41"/>
    <w:rsid w:val="0044693B"/>
    <w:rsid w:val="00452836"/>
    <w:rsid w:val="004B6182"/>
    <w:rsid w:val="00576C29"/>
    <w:rsid w:val="005D6BC5"/>
    <w:rsid w:val="005E668D"/>
    <w:rsid w:val="005F6F61"/>
    <w:rsid w:val="006A1523"/>
    <w:rsid w:val="007017BB"/>
    <w:rsid w:val="007952EE"/>
    <w:rsid w:val="007E1AF6"/>
    <w:rsid w:val="008A6D07"/>
    <w:rsid w:val="008C37B9"/>
    <w:rsid w:val="00914ADB"/>
    <w:rsid w:val="00945355"/>
    <w:rsid w:val="00962227"/>
    <w:rsid w:val="00A23EC0"/>
    <w:rsid w:val="00AD78C3"/>
    <w:rsid w:val="00B4712D"/>
    <w:rsid w:val="00BC12EF"/>
    <w:rsid w:val="00BC6CF4"/>
    <w:rsid w:val="00BE7AB2"/>
    <w:rsid w:val="00C71240"/>
    <w:rsid w:val="00C90CBC"/>
    <w:rsid w:val="00CC2617"/>
    <w:rsid w:val="00D3686F"/>
    <w:rsid w:val="00D45AC9"/>
    <w:rsid w:val="00DB3275"/>
    <w:rsid w:val="00E05FCA"/>
    <w:rsid w:val="00E54E04"/>
    <w:rsid w:val="00EE5DDB"/>
    <w:rsid w:val="00F22D0D"/>
    <w:rsid w:val="00FC4A18"/>
    <w:rsid w:val="00FC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6A15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2Bold">
    <w:name w:val="Body text (2) + Bold"/>
    <w:basedOn w:val="Bodytext2"/>
    <w:rsid w:val="006A152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6A1523"/>
    <w:pPr>
      <w:shd w:val="clear" w:color="auto" w:fill="FFFFFF"/>
      <w:spacing w:before="600" w:after="0" w:line="350" w:lineRule="exact"/>
      <w:ind w:hanging="680"/>
      <w:jc w:val="righ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">
    <w:name w:val="Body text_"/>
    <w:basedOn w:val="a0"/>
    <w:link w:val="2"/>
    <w:rsid w:val="000B60E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0B60E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0B60ED"/>
    <w:pPr>
      <w:shd w:val="clear" w:color="auto" w:fill="FFFFFF"/>
      <w:spacing w:after="0" w:line="283" w:lineRule="exact"/>
      <w:ind w:hanging="44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30">
    <w:name w:val="Body text (3)"/>
    <w:basedOn w:val="a"/>
    <w:link w:val="Bodytext3"/>
    <w:rsid w:val="000B60ED"/>
    <w:pPr>
      <w:shd w:val="clear" w:color="auto" w:fill="FFFFFF"/>
      <w:spacing w:after="0" w:line="283" w:lineRule="exact"/>
      <w:ind w:hanging="70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Headerorfooter">
    <w:name w:val="Header or footer_"/>
    <w:basedOn w:val="a0"/>
    <w:link w:val="Headerorfooter0"/>
    <w:rsid w:val="00275D6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115pt">
    <w:name w:val="Header or footer + 11;5 pt"/>
    <w:basedOn w:val="Headerorfooter"/>
    <w:rsid w:val="00275D66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275D6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BE7AB2"/>
  </w:style>
  <w:style w:type="character" w:styleId="a3">
    <w:name w:val="Hyperlink"/>
    <w:basedOn w:val="a0"/>
    <w:rsid w:val="00BE7AB2"/>
    <w:rPr>
      <w:color w:val="0066CC"/>
      <w:u w:val="single"/>
    </w:rPr>
  </w:style>
  <w:style w:type="character" w:customStyle="1" w:styleId="Heading1">
    <w:name w:val="Heading #1_"/>
    <w:basedOn w:val="a0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Heading10">
    <w:name w:val="Heading #1"/>
    <w:basedOn w:val="Heading1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  <w:u w:val="single"/>
    </w:rPr>
  </w:style>
  <w:style w:type="character" w:customStyle="1" w:styleId="10">
    <w:name w:val="Оглавление 1 Знак"/>
    <w:basedOn w:val="a0"/>
    <w:link w:val="11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ing2">
    <w:name w:val="Heading #2_"/>
    <w:basedOn w:val="a0"/>
    <w:link w:val="Heading2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2Italic">
    <w:name w:val="Body text (2) + Italic"/>
    <w:basedOn w:val="Bodytext2"/>
    <w:rsid w:val="00BE7A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basedOn w:val="a0"/>
    <w:link w:val="Bodytext50"/>
    <w:rsid w:val="00BE7A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115pt">
    <w:name w:val="Body text (2) + 11;5 pt"/>
    <w:basedOn w:val="Bodytext2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erorfooter115ptBold">
    <w:name w:val="Header or footer + 11;5 pt;Bold"/>
    <w:basedOn w:val="Headerorfooter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3135ptNotBold">
    <w:name w:val="Body text (3) + 13;5 pt;Not Bold"/>
    <w:basedOn w:val="Bodytext3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Bodytext10pt">
    <w:name w:val="Body text + 10 pt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Bodytext4NotItalic">
    <w:name w:val="Body text (4) + Not Italic"/>
    <w:basedOn w:val="Bodytext4"/>
    <w:rsid w:val="00BE7AB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Tableofcontents2">
    <w:name w:val="Table of contents (2)_"/>
    <w:basedOn w:val="a0"/>
    <w:link w:val="Tableofcontents2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ableofcontents3">
    <w:name w:val="Table of contents (3)_"/>
    <w:basedOn w:val="a0"/>
    <w:link w:val="Tableofcontents30"/>
    <w:rsid w:val="00BE7A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ableofcontents3135pt">
    <w:name w:val="Table of contents (3) + 13;5 pt"/>
    <w:basedOn w:val="Tableofcontents3"/>
    <w:rsid w:val="00BE7AB2"/>
    <w:rPr>
      <w:rFonts w:ascii="Times New Roman" w:eastAsia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Tableofcontents4">
    <w:name w:val="Table of contents (4)_"/>
    <w:basedOn w:val="a0"/>
    <w:link w:val="Tableofcontents4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BE7AB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Heading22">
    <w:name w:val="Heading #2 (2)_"/>
    <w:basedOn w:val="a0"/>
    <w:link w:val="Heading22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Italic">
    <w:name w:val="Body text + Italic"/>
    <w:basedOn w:val="Bodytext"/>
    <w:rsid w:val="00BE7A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Spacing2pt">
    <w:name w:val="Body text + Spacing 2 pt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  <w:shd w:val="clear" w:color="auto" w:fill="FFFFFF"/>
    </w:rPr>
  </w:style>
  <w:style w:type="character" w:customStyle="1" w:styleId="12">
    <w:name w:val="Основной текст1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9">
    <w:name w:val="Body text (9)_"/>
    <w:basedOn w:val="a0"/>
    <w:link w:val="Bodytext9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115pt">
    <w:name w:val="Body text (9) + 11;5 pt"/>
    <w:basedOn w:val="Bodytext9"/>
    <w:rsid w:val="00BE7AB2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2">
    <w:name w:val="Table caption (2)_"/>
    <w:basedOn w:val="a0"/>
    <w:link w:val="Tablecaption2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3NotBold">
    <w:name w:val="Body text (3) + Not Bold"/>
    <w:basedOn w:val="Bodytext3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Tablecaption">
    <w:name w:val="Table caption_"/>
    <w:basedOn w:val="a0"/>
    <w:link w:val="Tablecaption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11">
    <w:name w:val="toc 1"/>
    <w:basedOn w:val="a"/>
    <w:link w:val="10"/>
    <w:autoRedefine/>
    <w:rsid w:val="00BE7AB2"/>
    <w:pPr>
      <w:shd w:val="clear" w:color="auto" w:fill="FFFFFF"/>
      <w:spacing w:after="420" w:line="0" w:lineRule="atLeast"/>
      <w:ind w:hanging="64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Heading20">
    <w:name w:val="Heading #2"/>
    <w:basedOn w:val="a"/>
    <w:link w:val="Heading2"/>
    <w:rsid w:val="00BE7AB2"/>
    <w:pPr>
      <w:shd w:val="clear" w:color="auto" w:fill="FFFFFF"/>
      <w:spacing w:after="120" w:line="0" w:lineRule="atLeast"/>
      <w:ind w:hanging="320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40">
    <w:name w:val="Body text (4)"/>
    <w:basedOn w:val="a"/>
    <w:link w:val="Bodytext4"/>
    <w:rsid w:val="00BE7AB2"/>
    <w:pPr>
      <w:shd w:val="clear" w:color="auto" w:fill="FFFFFF"/>
      <w:spacing w:after="0" w:line="0" w:lineRule="atLeast"/>
      <w:ind w:hanging="7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60">
    <w:name w:val="Body text (6)"/>
    <w:basedOn w:val="a"/>
    <w:link w:val="Bodytext6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70">
    <w:name w:val="Body text (7)"/>
    <w:basedOn w:val="a"/>
    <w:link w:val="Bodytext7"/>
    <w:rsid w:val="00BE7AB2"/>
    <w:pPr>
      <w:shd w:val="clear" w:color="auto" w:fill="FFFFFF"/>
      <w:spacing w:after="0" w:line="370" w:lineRule="exact"/>
      <w:ind w:firstLine="7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ableofcontents20">
    <w:name w:val="Table of contents (2)"/>
    <w:basedOn w:val="a"/>
    <w:link w:val="Tableofcontents2"/>
    <w:rsid w:val="00BE7AB2"/>
    <w:pPr>
      <w:shd w:val="clear" w:color="auto" w:fill="FFFFFF"/>
      <w:spacing w:before="960" w:after="3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ableofcontents30">
    <w:name w:val="Table of contents (3)"/>
    <w:basedOn w:val="a"/>
    <w:link w:val="Tableofcontents3"/>
    <w:rsid w:val="00BE7AB2"/>
    <w:pPr>
      <w:shd w:val="clear" w:color="auto" w:fill="FFFFFF"/>
      <w:spacing w:after="0" w:line="28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ofcontents40">
    <w:name w:val="Table of contents (4)"/>
    <w:basedOn w:val="a"/>
    <w:link w:val="Tableofcontents4"/>
    <w:rsid w:val="00BE7AB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80">
    <w:name w:val="Body text (8)"/>
    <w:basedOn w:val="a"/>
    <w:link w:val="Bodytext8"/>
    <w:rsid w:val="00BE7AB2"/>
    <w:pPr>
      <w:shd w:val="clear" w:color="auto" w:fill="FFFFFF"/>
      <w:spacing w:before="600" w:after="0" w:line="226" w:lineRule="exact"/>
      <w:ind w:hanging="2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Heading220">
    <w:name w:val="Heading #2 (2)"/>
    <w:basedOn w:val="a"/>
    <w:link w:val="Heading22"/>
    <w:rsid w:val="00BE7AB2"/>
    <w:pPr>
      <w:shd w:val="clear" w:color="auto" w:fill="FFFFFF"/>
      <w:spacing w:before="420" w:after="420" w:line="0" w:lineRule="atLeas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BE7AB2"/>
    <w:pPr>
      <w:shd w:val="clear" w:color="auto" w:fill="FFFFFF"/>
      <w:spacing w:after="0" w:line="355" w:lineRule="exac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100">
    <w:name w:val="Body text (10)"/>
    <w:basedOn w:val="a"/>
    <w:link w:val="Bodytext10"/>
    <w:rsid w:val="00BE7AB2"/>
    <w:pPr>
      <w:shd w:val="clear" w:color="auto" w:fill="FFFFFF"/>
      <w:spacing w:before="180" w:after="0" w:line="384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ablecaption20">
    <w:name w:val="Table caption (2)"/>
    <w:basedOn w:val="a"/>
    <w:link w:val="Tablecaption2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ablecaption0">
    <w:name w:val="Table caption"/>
    <w:basedOn w:val="a"/>
    <w:link w:val="Tablecaption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header"/>
    <w:basedOn w:val="a"/>
    <w:link w:val="a5"/>
    <w:uiPriority w:val="99"/>
    <w:unhideWhenUsed/>
    <w:rsid w:val="00BE7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7AB2"/>
  </w:style>
  <w:style w:type="paragraph" w:styleId="a6">
    <w:name w:val="footer"/>
    <w:basedOn w:val="a"/>
    <w:link w:val="a7"/>
    <w:uiPriority w:val="99"/>
    <w:unhideWhenUsed/>
    <w:rsid w:val="00BE7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7A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15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6A1523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2Bold">
    <w:name w:val="Body text (2) + Bold"/>
    <w:basedOn w:val="Bodytext2"/>
    <w:rsid w:val="006A1523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Bodytext20">
    <w:name w:val="Body text (2)"/>
    <w:basedOn w:val="a"/>
    <w:link w:val="Bodytext2"/>
    <w:rsid w:val="006A1523"/>
    <w:pPr>
      <w:shd w:val="clear" w:color="auto" w:fill="FFFFFF"/>
      <w:spacing w:before="600" w:after="0" w:line="350" w:lineRule="exact"/>
      <w:ind w:hanging="680"/>
      <w:jc w:val="righ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Bodytext">
    <w:name w:val="Body text_"/>
    <w:basedOn w:val="a0"/>
    <w:link w:val="2"/>
    <w:rsid w:val="000B60E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0B60ED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Bodytext"/>
    <w:rsid w:val="000B60ED"/>
    <w:pPr>
      <w:shd w:val="clear" w:color="auto" w:fill="FFFFFF"/>
      <w:spacing w:after="0" w:line="283" w:lineRule="exact"/>
      <w:ind w:hanging="440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30">
    <w:name w:val="Body text (3)"/>
    <w:basedOn w:val="a"/>
    <w:link w:val="Bodytext3"/>
    <w:rsid w:val="000B60ED"/>
    <w:pPr>
      <w:shd w:val="clear" w:color="auto" w:fill="FFFFFF"/>
      <w:spacing w:after="0" w:line="283" w:lineRule="exact"/>
      <w:ind w:hanging="70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Headerorfooter">
    <w:name w:val="Header or footer_"/>
    <w:basedOn w:val="a0"/>
    <w:link w:val="Headerorfooter0"/>
    <w:rsid w:val="00275D6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115pt">
    <w:name w:val="Header or footer + 11;5 pt"/>
    <w:basedOn w:val="Headerorfooter"/>
    <w:rsid w:val="00275D66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paragraph" w:customStyle="1" w:styleId="Headerorfooter0">
    <w:name w:val="Header or footer"/>
    <w:basedOn w:val="a"/>
    <w:link w:val="Headerorfooter"/>
    <w:rsid w:val="00275D66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BE7AB2"/>
  </w:style>
  <w:style w:type="character" w:styleId="a3">
    <w:name w:val="Hyperlink"/>
    <w:basedOn w:val="a0"/>
    <w:rsid w:val="00BE7AB2"/>
    <w:rPr>
      <w:color w:val="0066CC"/>
      <w:u w:val="single"/>
    </w:rPr>
  </w:style>
  <w:style w:type="character" w:customStyle="1" w:styleId="Heading1">
    <w:name w:val="Heading #1_"/>
    <w:basedOn w:val="a0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</w:rPr>
  </w:style>
  <w:style w:type="character" w:customStyle="1" w:styleId="Heading10">
    <w:name w:val="Heading #1"/>
    <w:basedOn w:val="Heading1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2"/>
      <w:szCs w:val="32"/>
      <w:u w:val="single"/>
    </w:rPr>
  </w:style>
  <w:style w:type="character" w:customStyle="1" w:styleId="10">
    <w:name w:val="Оглавление 1 Знак"/>
    <w:basedOn w:val="a0"/>
    <w:link w:val="11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ing2">
    <w:name w:val="Heading #2_"/>
    <w:basedOn w:val="a0"/>
    <w:link w:val="Heading2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2Italic">
    <w:name w:val="Body text (2) + Italic"/>
    <w:basedOn w:val="Bodytext2"/>
    <w:rsid w:val="00BE7A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Bodytext4">
    <w:name w:val="Body text (4)_"/>
    <w:basedOn w:val="a0"/>
    <w:link w:val="Bodytext4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basedOn w:val="a0"/>
    <w:link w:val="Bodytext50"/>
    <w:rsid w:val="00BE7A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115pt">
    <w:name w:val="Body text (2) + 11;5 pt"/>
    <w:basedOn w:val="Bodytext2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6">
    <w:name w:val="Body text (6)_"/>
    <w:basedOn w:val="a0"/>
    <w:link w:val="Bodytext6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erorfooter115ptBold">
    <w:name w:val="Header or footer + 11;5 pt;Bold"/>
    <w:basedOn w:val="Headerorfooter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7">
    <w:name w:val="Body text (7)_"/>
    <w:basedOn w:val="a0"/>
    <w:link w:val="Bodytext7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3135ptNotBold">
    <w:name w:val="Body text (3) + 13;5 pt;Not Bold"/>
    <w:basedOn w:val="Bodytext3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Bodytext10pt">
    <w:name w:val="Body text + 10 pt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Bodytext4NotItalic">
    <w:name w:val="Body text (4) + Not Italic"/>
    <w:basedOn w:val="Bodytext4"/>
    <w:rsid w:val="00BE7AB2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Tableofcontents2">
    <w:name w:val="Table of contents (2)_"/>
    <w:basedOn w:val="a0"/>
    <w:link w:val="Tableofcontents2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ableofcontents3">
    <w:name w:val="Table of contents (3)_"/>
    <w:basedOn w:val="a0"/>
    <w:link w:val="Tableofcontents30"/>
    <w:rsid w:val="00BE7AB2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Tableofcontents3135pt">
    <w:name w:val="Table of contents (3) + 13;5 pt"/>
    <w:basedOn w:val="Tableofcontents3"/>
    <w:rsid w:val="00BE7AB2"/>
    <w:rPr>
      <w:rFonts w:ascii="Times New Roman" w:eastAsia="Times New Roman" w:hAnsi="Times New Roman" w:cs="Times New Roman"/>
      <w:spacing w:val="0"/>
      <w:sz w:val="27"/>
      <w:szCs w:val="27"/>
      <w:shd w:val="clear" w:color="auto" w:fill="FFFFFF"/>
    </w:rPr>
  </w:style>
  <w:style w:type="character" w:customStyle="1" w:styleId="Tableofcontents4">
    <w:name w:val="Table of contents (4)_"/>
    <w:basedOn w:val="a0"/>
    <w:link w:val="Tableofcontents4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8">
    <w:name w:val="Body text (8)_"/>
    <w:basedOn w:val="a0"/>
    <w:link w:val="Bodytext80"/>
    <w:rsid w:val="00BE7AB2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Heading22">
    <w:name w:val="Heading #2 (2)_"/>
    <w:basedOn w:val="a0"/>
    <w:link w:val="Heading22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Italic">
    <w:name w:val="Body text + Italic"/>
    <w:basedOn w:val="Bodytext"/>
    <w:rsid w:val="00BE7AB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Bold">
    <w:name w:val="Body text + Bold"/>
    <w:basedOn w:val="Bodytext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Spacing2pt">
    <w:name w:val="Body text + Spacing 2 pt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3"/>
      <w:szCs w:val="23"/>
      <w:shd w:val="clear" w:color="auto" w:fill="FFFFFF"/>
    </w:rPr>
  </w:style>
  <w:style w:type="character" w:customStyle="1" w:styleId="12">
    <w:name w:val="Основной текст1"/>
    <w:basedOn w:val="Bodytext"/>
    <w:rsid w:val="00BE7AB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Bodytext9">
    <w:name w:val="Body text (9)_"/>
    <w:basedOn w:val="a0"/>
    <w:link w:val="Bodytext9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115pt">
    <w:name w:val="Body text (9) + 11;5 pt"/>
    <w:basedOn w:val="Bodytext9"/>
    <w:rsid w:val="00BE7AB2"/>
    <w:rPr>
      <w:rFonts w:ascii="Times New Roman" w:eastAsia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Bodytext10">
    <w:name w:val="Body text (10)_"/>
    <w:basedOn w:val="a0"/>
    <w:link w:val="Bodytext100"/>
    <w:rsid w:val="00BE7AB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2">
    <w:name w:val="Table caption (2)_"/>
    <w:basedOn w:val="a0"/>
    <w:link w:val="Tablecaption2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3NotBold">
    <w:name w:val="Body text (3) + Not Bold"/>
    <w:basedOn w:val="Bodytext3"/>
    <w:rsid w:val="00BE7AB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Tablecaption">
    <w:name w:val="Table caption_"/>
    <w:basedOn w:val="a0"/>
    <w:link w:val="Tablecaption0"/>
    <w:rsid w:val="00BE7AB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styleId="11">
    <w:name w:val="toc 1"/>
    <w:basedOn w:val="a"/>
    <w:link w:val="10"/>
    <w:autoRedefine/>
    <w:rsid w:val="00BE7AB2"/>
    <w:pPr>
      <w:shd w:val="clear" w:color="auto" w:fill="FFFFFF"/>
      <w:spacing w:after="420" w:line="0" w:lineRule="atLeast"/>
      <w:ind w:hanging="64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Heading20">
    <w:name w:val="Heading #2"/>
    <w:basedOn w:val="a"/>
    <w:link w:val="Heading2"/>
    <w:rsid w:val="00BE7AB2"/>
    <w:pPr>
      <w:shd w:val="clear" w:color="auto" w:fill="FFFFFF"/>
      <w:spacing w:after="120" w:line="0" w:lineRule="atLeast"/>
      <w:ind w:hanging="320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40">
    <w:name w:val="Body text (4)"/>
    <w:basedOn w:val="a"/>
    <w:link w:val="Bodytext4"/>
    <w:rsid w:val="00BE7AB2"/>
    <w:pPr>
      <w:shd w:val="clear" w:color="auto" w:fill="FFFFFF"/>
      <w:spacing w:after="0" w:line="0" w:lineRule="atLeast"/>
      <w:ind w:hanging="700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Bodytext60">
    <w:name w:val="Body text (6)"/>
    <w:basedOn w:val="a"/>
    <w:link w:val="Bodytext6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70">
    <w:name w:val="Body text (7)"/>
    <w:basedOn w:val="a"/>
    <w:link w:val="Bodytext7"/>
    <w:rsid w:val="00BE7AB2"/>
    <w:pPr>
      <w:shd w:val="clear" w:color="auto" w:fill="FFFFFF"/>
      <w:spacing w:after="0" w:line="370" w:lineRule="exact"/>
      <w:ind w:firstLine="720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ableofcontents20">
    <w:name w:val="Table of contents (2)"/>
    <w:basedOn w:val="a"/>
    <w:link w:val="Tableofcontents2"/>
    <w:rsid w:val="00BE7AB2"/>
    <w:pPr>
      <w:shd w:val="clear" w:color="auto" w:fill="FFFFFF"/>
      <w:spacing w:before="960" w:after="3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ableofcontents30">
    <w:name w:val="Table of contents (3)"/>
    <w:basedOn w:val="a"/>
    <w:link w:val="Tableofcontents3"/>
    <w:rsid w:val="00BE7AB2"/>
    <w:pPr>
      <w:shd w:val="clear" w:color="auto" w:fill="FFFFFF"/>
      <w:spacing w:after="0" w:line="288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Tableofcontents40">
    <w:name w:val="Table of contents (4)"/>
    <w:basedOn w:val="a"/>
    <w:link w:val="Tableofcontents4"/>
    <w:rsid w:val="00BE7AB2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Bodytext80">
    <w:name w:val="Body text (8)"/>
    <w:basedOn w:val="a"/>
    <w:link w:val="Bodytext8"/>
    <w:rsid w:val="00BE7AB2"/>
    <w:pPr>
      <w:shd w:val="clear" w:color="auto" w:fill="FFFFFF"/>
      <w:spacing w:before="600" w:after="0" w:line="226" w:lineRule="exact"/>
      <w:ind w:hanging="2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Heading220">
    <w:name w:val="Heading #2 (2)"/>
    <w:basedOn w:val="a"/>
    <w:link w:val="Heading22"/>
    <w:rsid w:val="00BE7AB2"/>
    <w:pPr>
      <w:shd w:val="clear" w:color="auto" w:fill="FFFFFF"/>
      <w:spacing w:before="420" w:after="420" w:line="0" w:lineRule="atLeast"/>
      <w:outlineLvl w:val="1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BE7AB2"/>
    <w:pPr>
      <w:shd w:val="clear" w:color="auto" w:fill="FFFFFF"/>
      <w:spacing w:after="0" w:line="355" w:lineRule="exact"/>
      <w:ind w:hanging="36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Bodytext100">
    <w:name w:val="Body text (10)"/>
    <w:basedOn w:val="a"/>
    <w:link w:val="Bodytext10"/>
    <w:rsid w:val="00BE7AB2"/>
    <w:pPr>
      <w:shd w:val="clear" w:color="auto" w:fill="FFFFFF"/>
      <w:spacing w:before="180" w:after="0" w:line="384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Tablecaption20">
    <w:name w:val="Table caption (2)"/>
    <w:basedOn w:val="a"/>
    <w:link w:val="Tablecaption2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Tablecaption0">
    <w:name w:val="Table caption"/>
    <w:basedOn w:val="a"/>
    <w:link w:val="Tablecaption"/>
    <w:rsid w:val="00BE7AB2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styleId="a4">
    <w:name w:val="header"/>
    <w:basedOn w:val="a"/>
    <w:link w:val="a5"/>
    <w:uiPriority w:val="99"/>
    <w:unhideWhenUsed/>
    <w:rsid w:val="00BE7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E7AB2"/>
  </w:style>
  <w:style w:type="paragraph" w:styleId="a6">
    <w:name w:val="footer"/>
    <w:basedOn w:val="a"/>
    <w:link w:val="a7"/>
    <w:uiPriority w:val="99"/>
    <w:unhideWhenUsed/>
    <w:rsid w:val="00BE7A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E7A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361F8B-EA62-49D0-868D-3C2003E02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293</TotalTime>
  <Pages>46</Pages>
  <Words>10842</Words>
  <Characters>61805</Characters>
  <Application>Microsoft Office Word</Application>
  <DocSecurity>0</DocSecurity>
  <Lines>515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Альбина</cp:lastModifiedBy>
  <cp:revision>14</cp:revision>
  <dcterms:created xsi:type="dcterms:W3CDTF">2021-12-09T07:33:00Z</dcterms:created>
  <dcterms:modified xsi:type="dcterms:W3CDTF">2024-10-02T04:47:00Z</dcterms:modified>
</cp:coreProperties>
</file>